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640B" w:rsidRPr="0089205F" w:rsidRDefault="0004640B" w:rsidP="0004640B">
      <w:pPr>
        <w:jc w:val="center"/>
        <w:rPr>
          <w:b/>
          <w:sz w:val="22"/>
        </w:rPr>
      </w:pPr>
      <w:r w:rsidRPr="0089205F">
        <w:rPr>
          <w:b/>
          <w:sz w:val="22"/>
        </w:rPr>
        <w:t>P</w:t>
      </w:r>
      <w:r>
        <w:rPr>
          <w:b/>
          <w:sz w:val="22"/>
        </w:rPr>
        <w:t>LSC</w:t>
      </w:r>
      <w:r w:rsidRPr="0089205F">
        <w:rPr>
          <w:b/>
          <w:sz w:val="22"/>
        </w:rPr>
        <w:t xml:space="preserve"> </w:t>
      </w:r>
      <w:r>
        <w:rPr>
          <w:b/>
          <w:sz w:val="22"/>
        </w:rPr>
        <w:t>4111:</w:t>
      </w:r>
      <w:r w:rsidRPr="0089205F">
        <w:rPr>
          <w:b/>
          <w:sz w:val="22"/>
        </w:rPr>
        <w:t xml:space="preserve"> </w:t>
      </w:r>
      <w:r>
        <w:rPr>
          <w:b/>
          <w:sz w:val="22"/>
        </w:rPr>
        <w:t>CONGRESS, section 1</w:t>
      </w:r>
    </w:p>
    <w:p w:rsidR="0004640B" w:rsidRPr="0089205F" w:rsidRDefault="0004640B" w:rsidP="0004640B">
      <w:pPr>
        <w:jc w:val="center"/>
        <w:rPr>
          <w:b/>
          <w:sz w:val="22"/>
        </w:rPr>
      </w:pPr>
    </w:p>
    <w:p w:rsidR="0004640B" w:rsidRPr="0089205F" w:rsidRDefault="0004640B" w:rsidP="0004640B">
      <w:pPr>
        <w:jc w:val="center"/>
        <w:rPr>
          <w:b/>
          <w:sz w:val="22"/>
        </w:rPr>
      </w:pPr>
      <w:r>
        <w:rPr>
          <w:b/>
          <w:sz w:val="22"/>
        </w:rPr>
        <w:t>Tuesday and Thursday, 12 – 1:15 PM</w:t>
      </w:r>
      <w:r w:rsidRPr="0089205F">
        <w:rPr>
          <w:b/>
          <w:sz w:val="22"/>
        </w:rPr>
        <w:t xml:space="preserve">, </w:t>
      </w:r>
      <w:r>
        <w:rPr>
          <w:b/>
          <w:sz w:val="22"/>
        </w:rPr>
        <w:t>Hill 200</w:t>
      </w:r>
    </w:p>
    <w:p w:rsidR="0004640B" w:rsidRPr="0089205F" w:rsidRDefault="0004640B" w:rsidP="0004640B">
      <w:pPr>
        <w:rPr>
          <w:sz w:val="22"/>
        </w:rPr>
      </w:pPr>
    </w:p>
    <w:p w:rsidR="0004640B" w:rsidRDefault="0004640B" w:rsidP="0004640B">
      <w:pPr>
        <w:pStyle w:val="Default"/>
        <w:rPr>
          <w:sz w:val="23"/>
          <w:szCs w:val="23"/>
        </w:rPr>
      </w:pPr>
      <w:r>
        <w:rPr>
          <w:sz w:val="23"/>
          <w:szCs w:val="23"/>
        </w:rPr>
        <w:t>CRN: 24210</w:t>
      </w:r>
    </w:p>
    <w:p w:rsidR="0004640B" w:rsidRDefault="0004640B" w:rsidP="0004640B">
      <w:pPr>
        <w:pStyle w:val="Default"/>
        <w:rPr>
          <w:sz w:val="23"/>
          <w:szCs w:val="23"/>
        </w:rPr>
      </w:pPr>
      <w:r>
        <w:rPr>
          <w:b/>
          <w:bCs/>
          <w:sz w:val="23"/>
          <w:szCs w:val="23"/>
        </w:rPr>
        <w:t xml:space="preserve">Instructor: </w:t>
      </w:r>
      <w:r>
        <w:rPr>
          <w:sz w:val="23"/>
          <w:szCs w:val="23"/>
        </w:rPr>
        <w:t xml:space="preserve">Dr. John Alexander Curiel </w:t>
      </w:r>
      <w:r>
        <w:rPr>
          <w:i/>
          <w:iCs/>
          <w:sz w:val="23"/>
          <w:szCs w:val="23"/>
        </w:rPr>
        <w:t xml:space="preserve">*please note I prefer to be called Dr. Curiel </w:t>
      </w:r>
    </w:p>
    <w:p w:rsidR="0004640B" w:rsidRDefault="0004640B" w:rsidP="0004640B">
      <w:pPr>
        <w:pStyle w:val="Default"/>
        <w:rPr>
          <w:sz w:val="23"/>
          <w:szCs w:val="23"/>
        </w:rPr>
      </w:pPr>
      <w:r>
        <w:rPr>
          <w:b/>
          <w:bCs/>
          <w:sz w:val="23"/>
          <w:szCs w:val="23"/>
        </w:rPr>
        <w:t xml:space="preserve">Office &amp; Mailbox Location: </w:t>
      </w:r>
      <w:r>
        <w:rPr>
          <w:sz w:val="23"/>
          <w:szCs w:val="23"/>
        </w:rPr>
        <w:t xml:space="preserve">Hill 204B </w:t>
      </w:r>
    </w:p>
    <w:p w:rsidR="0004640B" w:rsidRDefault="0004640B" w:rsidP="0004640B">
      <w:pPr>
        <w:pStyle w:val="Default"/>
        <w:rPr>
          <w:sz w:val="23"/>
          <w:szCs w:val="23"/>
        </w:rPr>
      </w:pPr>
      <w:r>
        <w:rPr>
          <w:b/>
          <w:bCs/>
          <w:sz w:val="23"/>
          <w:szCs w:val="23"/>
        </w:rPr>
        <w:t xml:space="preserve">Office Hours: </w:t>
      </w:r>
      <w:r>
        <w:rPr>
          <w:sz w:val="23"/>
          <w:szCs w:val="23"/>
        </w:rPr>
        <w:t xml:space="preserve">Monday, Wednesday, &amp; Friday 3 PM – 4 PM; Tuesday and Thursday 1:30 – 2:30 PM &amp; by appointment </w:t>
      </w:r>
    </w:p>
    <w:p w:rsidR="0004640B" w:rsidRDefault="0004640B" w:rsidP="0004640B">
      <w:pPr>
        <w:pStyle w:val="Default"/>
        <w:rPr>
          <w:sz w:val="23"/>
          <w:szCs w:val="23"/>
        </w:rPr>
      </w:pPr>
      <w:r>
        <w:rPr>
          <w:i/>
          <w:iCs/>
          <w:sz w:val="23"/>
          <w:szCs w:val="23"/>
        </w:rPr>
        <w:t xml:space="preserve">Appointments outside of regular office hours can also be requested via email. Virtual office hours can be conducted via the google hangout video chat with the email below.  </w:t>
      </w:r>
    </w:p>
    <w:p w:rsidR="0004640B" w:rsidRDefault="0004640B" w:rsidP="0004640B">
      <w:pPr>
        <w:rPr>
          <w:sz w:val="23"/>
          <w:szCs w:val="23"/>
        </w:rPr>
      </w:pPr>
      <w:r>
        <w:rPr>
          <w:b/>
          <w:bCs/>
          <w:sz w:val="23"/>
          <w:szCs w:val="23"/>
        </w:rPr>
        <w:t xml:space="preserve">E-mail: </w:t>
      </w:r>
      <w:hyperlink r:id="rId7" w:history="1">
        <w:r w:rsidRPr="008A7E8D">
          <w:rPr>
            <w:rStyle w:val="Hyperlink"/>
            <w:sz w:val="23"/>
            <w:szCs w:val="23"/>
          </w:rPr>
          <w:t>j-curiel@onu.edu</w:t>
        </w:r>
      </w:hyperlink>
    </w:p>
    <w:p w:rsidR="0004640B" w:rsidRDefault="0004640B" w:rsidP="0004640B"/>
    <w:p w:rsidR="0004640B" w:rsidRDefault="0004640B" w:rsidP="0004640B">
      <w:r>
        <w:t>Course Description and Objectives</w:t>
      </w:r>
    </w:p>
    <w:p w:rsidR="0004640B" w:rsidRDefault="0004640B" w:rsidP="0004640B"/>
    <w:p w:rsidR="0004640B" w:rsidRDefault="0004640B" w:rsidP="0004640B">
      <w:r>
        <w:t>This seminar is intended as a broad survey of the literature on the U.S. Congress. In this course we will discuss the origins and development of the U.S. Congress, congressional elections, the committee system, legislative process, the role of political parties, and lawmaking.</w:t>
      </w:r>
    </w:p>
    <w:p w:rsidR="0004640B" w:rsidRDefault="0004640B" w:rsidP="0004640B"/>
    <w:p w:rsidR="0004640B" w:rsidRDefault="0004640B" w:rsidP="0004640B">
      <w:bookmarkStart w:id="0" w:name="_Hlk111990024"/>
      <w:r>
        <w:t>Students enrolled in this class will:</w:t>
      </w:r>
    </w:p>
    <w:p w:rsidR="0004640B" w:rsidRDefault="0004640B" w:rsidP="0004640B">
      <w:pPr>
        <w:pStyle w:val="ListParagraph"/>
        <w:numPr>
          <w:ilvl w:val="0"/>
          <w:numId w:val="1"/>
        </w:numPr>
      </w:pPr>
      <w:r>
        <w:t>Develop an applied understanding of why/how Congress works, and how this affects who gets what, where, when, why and how</w:t>
      </w:r>
    </w:p>
    <w:p w:rsidR="0004640B" w:rsidRDefault="0004640B" w:rsidP="0004640B">
      <w:pPr>
        <w:pStyle w:val="ListParagraph"/>
        <w:numPr>
          <w:ilvl w:val="0"/>
          <w:numId w:val="1"/>
        </w:numPr>
      </w:pPr>
      <w:r>
        <w:t>Deconstruct power relations and logic of institutionalization</w:t>
      </w:r>
    </w:p>
    <w:p w:rsidR="0004640B" w:rsidRDefault="0004640B" w:rsidP="0004640B">
      <w:pPr>
        <w:pStyle w:val="ListParagraph"/>
        <w:numPr>
          <w:ilvl w:val="0"/>
          <w:numId w:val="1"/>
        </w:numPr>
      </w:pPr>
      <w:r>
        <w:t xml:space="preserve">Best means to lobby for policy change </w:t>
      </w:r>
    </w:p>
    <w:p w:rsidR="0004640B" w:rsidRDefault="0004640B" w:rsidP="0004640B">
      <w:pPr>
        <w:pStyle w:val="ListParagraph"/>
        <w:numPr>
          <w:ilvl w:val="0"/>
          <w:numId w:val="1"/>
        </w:numPr>
      </w:pPr>
      <w:r>
        <w:t xml:space="preserve">Extend political science ideas in a scientific manner </w:t>
      </w:r>
    </w:p>
    <w:p w:rsidR="0004640B" w:rsidRDefault="0004640B" w:rsidP="0004640B">
      <w:pPr>
        <w:pStyle w:val="ListParagraph"/>
        <w:numPr>
          <w:ilvl w:val="0"/>
          <w:numId w:val="1"/>
        </w:numPr>
      </w:pPr>
      <w:r>
        <w:t xml:space="preserve">Convey political ideas concisely through analytical writing </w:t>
      </w:r>
    </w:p>
    <w:bookmarkEnd w:id="0"/>
    <w:p w:rsidR="0004640B" w:rsidRDefault="0004640B" w:rsidP="0004640B"/>
    <w:p w:rsidR="0004640B" w:rsidRDefault="0004640B" w:rsidP="0004640B">
      <w:r>
        <w:t>Required Texts</w:t>
      </w:r>
    </w:p>
    <w:p w:rsidR="0004640B" w:rsidRDefault="0004640B" w:rsidP="0004640B">
      <w:pPr>
        <w:pStyle w:val="ListParagraph"/>
        <w:numPr>
          <w:ilvl w:val="0"/>
          <w:numId w:val="3"/>
        </w:numPr>
      </w:pPr>
      <w:r>
        <w:rPr>
          <w:i/>
        </w:rPr>
        <w:t xml:space="preserve">Congress Reconsidered. </w:t>
      </w:r>
      <w:r w:rsidR="00BE265D">
        <w:t xml:space="preserve">10-12ed, edited by Lawrence Dodd, Bruce Oppenheimer, and C. Lawrence Evans. </w:t>
      </w:r>
    </w:p>
    <w:p w:rsidR="00BE265D" w:rsidRDefault="00BE265D" w:rsidP="00BE265D">
      <w:r>
        <w:t xml:space="preserve">Recommended Text </w:t>
      </w:r>
    </w:p>
    <w:p w:rsidR="00BE265D" w:rsidRDefault="00BE265D" w:rsidP="00BE265D">
      <w:pPr>
        <w:pStyle w:val="ListParagraph"/>
        <w:numPr>
          <w:ilvl w:val="0"/>
          <w:numId w:val="4"/>
        </w:numPr>
      </w:pPr>
      <w:r>
        <w:t xml:space="preserve">Smith, Steven, Jason M Roberts and Ryan J. Vander </w:t>
      </w:r>
      <w:proofErr w:type="spellStart"/>
      <w:r>
        <w:t>Wielen</w:t>
      </w:r>
      <w:proofErr w:type="spellEnd"/>
      <w:r>
        <w:t xml:space="preserve">. 2013+. </w:t>
      </w:r>
      <w:r>
        <w:rPr>
          <w:i/>
        </w:rPr>
        <w:t xml:space="preserve">The American Congress </w:t>
      </w:r>
      <w:r>
        <w:t xml:space="preserve">ed 8+. </w:t>
      </w:r>
    </w:p>
    <w:p w:rsidR="0004640B" w:rsidRDefault="0004640B" w:rsidP="0004640B"/>
    <w:p w:rsidR="0004640B" w:rsidRDefault="0004640B" w:rsidP="0004640B">
      <w:bookmarkStart w:id="1" w:name="_Hlk111990204"/>
      <w:r w:rsidRPr="001C36B8">
        <w:t>Additional readings shall be assigned</w:t>
      </w:r>
      <w:r>
        <w:t xml:space="preserve"> throughout the semester, which can be found on Canvas. </w:t>
      </w:r>
    </w:p>
    <w:bookmarkEnd w:id="1"/>
    <w:p w:rsidR="0004640B" w:rsidRDefault="0004640B" w:rsidP="0004640B"/>
    <w:p w:rsidR="0004640B" w:rsidRPr="00CF1AA3" w:rsidRDefault="0004640B" w:rsidP="0004640B">
      <w:pPr>
        <w:rPr>
          <w:b/>
        </w:rPr>
      </w:pPr>
      <w:r w:rsidRPr="00CF1AA3">
        <w:rPr>
          <w:b/>
        </w:rPr>
        <w:t>Assignments and Grading</w:t>
      </w:r>
    </w:p>
    <w:p w:rsidR="0004640B" w:rsidRDefault="0004640B" w:rsidP="0004640B">
      <w:pPr>
        <w:pStyle w:val="Default"/>
        <w:rPr>
          <w:sz w:val="23"/>
          <w:szCs w:val="23"/>
        </w:rPr>
      </w:pPr>
    </w:p>
    <w:tbl>
      <w:tblPr>
        <w:tblW w:w="0" w:type="auto"/>
        <w:tblLook w:val="01E0" w:firstRow="1" w:lastRow="1" w:firstColumn="1" w:lastColumn="1" w:noHBand="0" w:noVBand="0"/>
      </w:tblPr>
      <w:tblGrid>
        <w:gridCol w:w="828"/>
        <w:gridCol w:w="2364"/>
        <w:gridCol w:w="6006"/>
      </w:tblGrid>
      <w:tr w:rsidR="0004640B" w:rsidRPr="00CF1AA3" w:rsidTr="009F4055">
        <w:tc>
          <w:tcPr>
            <w:tcW w:w="828" w:type="dxa"/>
            <w:tcBorders>
              <w:top w:val="single" w:sz="4" w:space="0" w:color="auto"/>
              <w:bottom w:val="single" w:sz="4" w:space="0" w:color="auto"/>
            </w:tcBorders>
          </w:tcPr>
          <w:p w:rsidR="0004640B" w:rsidRPr="00CF1AA3" w:rsidRDefault="0004640B" w:rsidP="009F4055">
            <w:r w:rsidRPr="00CF1AA3">
              <w:t>Letter Grade</w:t>
            </w:r>
          </w:p>
        </w:tc>
        <w:tc>
          <w:tcPr>
            <w:tcW w:w="2364" w:type="dxa"/>
            <w:tcBorders>
              <w:top w:val="single" w:sz="4" w:space="0" w:color="auto"/>
              <w:bottom w:val="single" w:sz="4" w:space="0" w:color="auto"/>
            </w:tcBorders>
          </w:tcPr>
          <w:p w:rsidR="0004640B" w:rsidRPr="00CF1AA3" w:rsidRDefault="0004640B" w:rsidP="009F4055">
            <w:r w:rsidRPr="00CF1AA3">
              <w:t>Percentage Score</w:t>
            </w:r>
          </w:p>
        </w:tc>
        <w:tc>
          <w:tcPr>
            <w:tcW w:w="6006" w:type="dxa"/>
            <w:tcBorders>
              <w:top w:val="single" w:sz="4" w:space="0" w:color="auto"/>
              <w:bottom w:val="single" w:sz="4" w:space="0" w:color="auto"/>
            </w:tcBorders>
          </w:tcPr>
          <w:p w:rsidR="0004640B" w:rsidRPr="00CF1AA3" w:rsidRDefault="0004640B" w:rsidP="009F4055">
            <w:r>
              <w:t>Description</w:t>
            </w:r>
          </w:p>
        </w:tc>
      </w:tr>
      <w:tr w:rsidR="0004640B" w:rsidRPr="00CF1AA3" w:rsidTr="009F4055">
        <w:tc>
          <w:tcPr>
            <w:tcW w:w="828" w:type="dxa"/>
            <w:tcBorders>
              <w:top w:val="single" w:sz="4" w:space="0" w:color="auto"/>
            </w:tcBorders>
          </w:tcPr>
          <w:p w:rsidR="0004640B" w:rsidRPr="00CF1AA3" w:rsidRDefault="0004640B" w:rsidP="009F4055">
            <w:pPr>
              <w:jc w:val="center"/>
            </w:pPr>
            <w:r w:rsidRPr="00CF1AA3">
              <w:t>A</w:t>
            </w:r>
          </w:p>
        </w:tc>
        <w:tc>
          <w:tcPr>
            <w:tcW w:w="2364" w:type="dxa"/>
            <w:tcBorders>
              <w:top w:val="single" w:sz="4" w:space="0" w:color="auto"/>
            </w:tcBorders>
          </w:tcPr>
          <w:p w:rsidR="0004640B" w:rsidRPr="00CF1AA3" w:rsidRDefault="0004640B" w:rsidP="009F4055">
            <w:r w:rsidRPr="00CF1AA3">
              <w:t>9</w:t>
            </w:r>
            <w:r>
              <w:t>0</w:t>
            </w:r>
            <w:r w:rsidRPr="00CF1AA3">
              <w:t>-100</w:t>
            </w:r>
            <w:r>
              <w:t>%</w:t>
            </w:r>
          </w:p>
        </w:tc>
        <w:tc>
          <w:tcPr>
            <w:tcW w:w="6006" w:type="dxa"/>
            <w:tcBorders>
              <w:top w:val="single" w:sz="4" w:space="0" w:color="auto"/>
            </w:tcBorders>
          </w:tcPr>
          <w:p w:rsidR="0004640B" w:rsidRPr="00D461F3" w:rsidRDefault="0004640B" w:rsidP="009F4055">
            <w:pPr>
              <w:rPr>
                <w:sz w:val="14"/>
                <w:szCs w:val="14"/>
              </w:rPr>
            </w:pPr>
            <w:r w:rsidRPr="00D461F3">
              <w:rPr>
                <w:sz w:val="14"/>
                <w:szCs w:val="14"/>
              </w:rPr>
              <w:t>Superior grasp of subject matter with sound critical evaluations; evidence of extensive knowledge base. Completion of all assignments with accuracy and superior understanding of content.</w:t>
            </w:r>
          </w:p>
        </w:tc>
      </w:tr>
      <w:tr w:rsidR="0004640B" w:rsidRPr="00CF1AA3" w:rsidTr="009F4055">
        <w:tc>
          <w:tcPr>
            <w:tcW w:w="828" w:type="dxa"/>
          </w:tcPr>
          <w:p w:rsidR="0004640B" w:rsidRPr="00CF1AA3" w:rsidRDefault="0004640B" w:rsidP="009F4055">
            <w:pPr>
              <w:jc w:val="center"/>
            </w:pPr>
            <w:r>
              <w:t>B</w:t>
            </w:r>
          </w:p>
        </w:tc>
        <w:tc>
          <w:tcPr>
            <w:tcW w:w="2364" w:type="dxa"/>
          </w:tcPr>
          <w:p w:rsidR="0004640B" w:rsidRPr="00CF1AA3" w:rsidRDefault="0004640B" w:rsidP="009F4055">
            <w:r>
              <w:t>8</w:t>
            </w:r>
            <w:r w:rsidRPr="00CF1AA3">
              <w:t>0-</w:t>
            </w:r>
            <w:r>
              <w:t>89.9%</w:t>
            </w:r>
          </w:p>
        </w:tc>
        <w:tc>
          <w:tcPr>
            <w:tcW w:w="6006" w:type="dxa"/>
          </w:tcPr>
          <w:p w:rsidR="0004640B" w:rsidRPr="00D461F3" w:rsidRDefault="0004640B" w:rsidP="009F4055">
            <w:pPr>
              <w:rPr>
                <w:sz w:val="14"/>
                <w:szCs w:val="14"/>
              </w:rPr>
            </w:pPr>
            <w:r w:rsidRPr="00D461F3">
              <w:rPr>
                <w:sz w:val="14"/>
                <w:szCs w:val="14"/>
              </w:rPr>
              <w:t>Evidence of grasp of subject matter, some evidence of critical capacity and analytic ability; reasonable understanding of relevant issues; Completion of all assignments with accuracy and understanding of content.</w:t>
            </w:r>
          </w:p>
        </w:tc>
      </w:tr>
      <w:tr w:rsidR="0004640B" w:rsidRPr="00CF1AA3" w:rsidTr="009F4055">
        <w:tc>
          <w:tcPr>
            <w:tcW w:w="828" w:type="dxa"/>
          </w:tcPr>
          <w:p w:rsidR="0004640B" w:rsidRPr="00CF1AA3" w:rsidRDefault="0004640B" w:rsidP="009F4055">
            <w:pPr>
              <w:jc w:val="center"/>
            </w:pPr>
            <w:r>
              <w:t>C</w:t>
            </w:r>
          </w:p>
        </w:tc>
        <w:tc>
          <w:tcPr>
            <w:tcW w:w="2364" w:type="dxa"/>
          </w:tcPr>
          <w:p w:rsidR="0004640B" w:rsidRPr="00CF1AA3" w:rsidRDefault="0004640B" w:rsidP="009F4055">
            <w:r>
              <w:t>70-79.9%</w:t>
            </w:r>
          </w:p>
        </w:tc>
        <w:tc>
          <w:tcPr>
            <w:tcW w:w="6006" w:type="dxa"/>
          </w:tcPr>
          <w:p w:rsidR="0004640B" w:rsidRDefault="0004640B" w:rsidP="009F4055">
            <w:r w:rsidRPr="00D461F3">
              <w:rPr>
                <w:sz w:val="14"/>
                <w:szCs w:val="14"/>
              </w:rPr>
              <w:t>Basic understanding of the subject matter. Ability to develop solutions to simple problems related to the course material. Completes all assignments with some accuracy and understanding</w:t>
            </w:r>
          </w:p>
        </w:tc>
      </w:tr>
      <w:tr w:rsidR="0004640B" w:rsidRPr="00CF1AA3" w:rsidTr="009F4055">
        <w:tc>
          <w:tcPr>
            <w:tcW w:w="828" w:type="dxa"/>
          </w:tcPr>
          <w:p w:rsidR="0004640B" w:rsidRPr="00CF1AA3" w:rsidRDefault="0004640B" w:rsidP="009F4055">
            <w:pPr>
              <w:jc w:val="center"/>
            </w:pPr>
            <w:r>
              <w:t>D</w:t>
            </w:r>
          </w:p>
        </w:tc>
        <w:tc>
          <w:tcPr>
            <w:tcW w:w="2364" w:type="dxa"/>
          </w:tcPr>
          <w:p w:rsidR="0004640B" w:rsidRPr="00CF1AA3" w:rsidRDefault="0004640B" w:rsidP="009F4055">
            <w:r>
              <w:t>60-69.9%</w:t>
            </w:r>
          </w:p>
        </w:tc>
        <w:tc>
          <w:tcPr>
            <w:tcW w:w="6006" w:type="dxa"/>
          </w:tcPr>
          <w:p w:rsidR="0004640B" w:rsidRDefault="0004640B" w:rsidP="009F4055">
            <w:r w:rsidRPr="00D461F3">
              <w:rPr>
                <w:sz w:val="14"/>
                <w:szCs w:val="14"/>
              </w:rPr>
              <w:t>Some evidence of familiarity with the subject matter and some evidence that critical and analytic skills have been developed. Assignments completed, but lack complete understanding and/or accuracy</w:t>
            </w:r>
          </w:p>
        </w:tc>
      </w:tr>
      <w:tr w:rsidR="0004640B" w:rsidRPr="00CF1AA3" w:rsidTr="009F4055">
        <w:tc>
          <w:tcPr>
            <w:tcW w:w="828" w:type="dxa"/>
            <w:tcBorders>
              <w:bottom w:val="single" w:sz="4" w:space="0" w:color="auto"/>
            </w:tcBorders>
          </w:tcPr>
          <w:p w:rsidR="0004640B" w:rsidRDefault="0004640B" w:rsidP="009F4055">
            <w:pPr>
              <w:jc w:val="center"/>
            </w:pPr>
            <w:r>
              <w:t>F</w:t>
            </w:r>
          </w:p>
        </w:tc>
        <w:tc>
          <w:tcPr>
            <w:tcW w:w="2364" w:type="dxa"/>
            <w:tcBorders>
              <w:bottom w:val="single" w:sz="4" w:space="0" w:color="auto"/>
            </w:tcBorders>
          </w:tcPr>
          <w:p w:rsidR="0004640B" w:rsidRDefault="0004640B" w:rsidP="009F4055">
            <w:r>
              <w:t>0-59.9%</w:t>
            </w:r>
          </w:p>
        </w:tc>
        <w:tc>
          <w:tcPr>
            <w:tcW w:w="6006" w:type="dxa"/>
            <w:tcBorders>
              <w:bottom w:val="single" w:sz="4" w:space="0" w:color="auto"/>
            </w:tcBorders>
          </w:tcPr>
          <w:p w:rsidR="0004640B" w:rsidRDefault="0004640B" w:rsidP="009F4055">
            <w:r w:rsidRPr="00D461F3">
              <w:rPr>
                <w:sz w:val="14"/>
                <w:szCs w:val="14"/>
              </w:rPr>
              <w:t>Little evidence of understanding of the subject matter. Assignments lack understanding, completeness, and/or accuracy.</w:t>
            </w:r>
          </w:p>
        </w:tc>
      </w:tr>
    </w:tbl>
    <w:p w:rsidR="0004640B" w:rsidRDefault="0004640B" w:rsidP="0004640B">
      <w:pPr>
        <w:pStyle w:val="Default"/>
        <w:rPr>
          <w:sz w:val="23"/>
          <w:szCs w:val="23"/>
        </w:rPr>
      </w:pPr>
    </w:p>
    <w:p w:rsidR="0004640B" w:rsidRPr="0082132E" w:rsidRDefault="0004640B" w:rsidP="0004640B">
      <w:r>
        <w:lastRenderedPageBreak/>
        <w:t>T</w:t>
      </w:r>
      <w:r w:rsidRPr="0082132E">
        <w:t>he contributions of the various assignments to your final grade are as follows:</w:t>
      </w:r>
    </w:p>
    <w:p w:rsidR="0004640B" w:rsidRPr="0082132E" w:rsidRDefault="0004640B" w:rsidP="0004640B"/>
    <w:p w:rsidR="0004640B" w:rsidRPr="0082132E" w:rsidRDefault="00BE265D" w:rsidP="0004640B">
      <w:r>
        <w:t>Congress re-reconsidered paper</w:t>
      </w:r>
      <w:r w:rsidR="0004640B" w:rsidRPr="0082132E">
        <w:t>:</w:t>
      </w:r>
      <w:r w:rsidR="0004640B" w:rsidRPr="0082132E">
        <w:tab/>
      </w:r>
      <w:r w:rsidR="0004640B">
        <w:t>20</w:t>
      </w:r>
      <w:r w:rsidR="0004640B" w:rsidRPr="0082132E">
        <w:t>%</w:t>
      </w:r>
    </w:p>
    <w:p w:rsidR="0004640B" w:rsidRPr="0082132E" w:rsidRDefault="0004640B" w:rsidP="0004640B">
      <w:r w:rsidRPr="0082132E">
        <w:t xml:space="preserve">Final </w:t>
      </w:r>
      <w:r w:rsidR="00BE265D">
        <w:t>research paper/extension</w:t>
      </w:r>
      <w:r w:rsidRPr="0082132E">
        <w:t>:</w:t>
      </w:r>
      <w:r>
        <w:tab/>
        <w:t>20</w:t>
      </w:r>
      <w:r w:rsidRPr="0082132E">
        <w:t>%</w:t>
      </w:r>
    </w:p>
    <w:p w:rsidR="0004640B" w:rsidRPr="0082132E" w:rsidRDefault="00BE265D" w:rsidP="0004640B">
      <w:r>
        <w:t>Member of congress contact</w:t>
      </w:r>
      <w:r w:rsidR="0004640B">
        <w:t>:</w:t>
      </w:r>
      <w:r w:rsidR="0004640B">
        <w:tab/>
        <w:t xml:space="preserve"> </w:t>
      </w:r>
      <w:r w:rsidR="0004640B">
        <w:tab/>
        <w:t>20%</w:t>
      </w:r>
    </w:p>
    <w:p w:rsidR="0004640B" w:rsidRPr="0082132E" w:rsidRDefault="0004640B" w:rsidP="0004640B">
      <w:r w:rsidRPr="0082132E">
        <w:t>In-class Attendance:</w:t>
      </w:r>
      <w:r w:rsidRPr="0082132E">
        <w:tab/>
      </w:r>
      <w:r>
        <w:tab/>
      </w:r>
      <w:r>
        <w:tab/>
        <w:t>20</w:t>
      </w:r>
      <w:r w:rsidRPr="0082132E">
        <w:t>%</w:t>
      </w:r>
    </w:p>
    <w:p w:rsidR="0004640B" w:rsidRDefault="00BE265D" w:rsidP="0004640B">
      <w:r>
        <w:t>Current events presentations</w:t>
      </w:r>
      <w:r w:rsidR="0004640B" w:rsidRPr="0082132E">
        <w:t>:</w:t>
      </w:r>
      <w:r w:rsidR="0004640B" w:rsidRPr="0082132E">
        <w:tab/>
      </w:r>
      <w:r>
        <w:tab/>
      </w:r>
      <w:r w:rsidR="0004640B">
        <w:t>20</w:t>
      </w:r>
      <w:r w:rsidR="0004640B" w:rsidRPr="0082132E">
        <w:t xml:space="preserve">% </w:t>
      </w:r>
    </w:p>
    <w:p w:rsidR="009F4055" w:rsidRDefault="009F4055"/>
    <w:p w:rsidR="003F00DD" w:rsidRDefault="003F00DD">
      <w:r>
        <w:t xml:space="preserve">The class is very heavy in writing and research, with no standard exams – final or otherwise – within this course. Therefore, students should have the general writing and research competencies expected of an advanced undergraduate political science student. </w:t>
      </w:r>
    </w:p>
    <w:p w:rsidR="003F00DD" w:rsidRDefault="003F00DD"/>
    <w:p w:rsidR="003F00DD" w:rsidRPr="00CF1AA3" w:rsidRDefault="003F00DD" w:rsidP="003F00DD">
      <w:pPr>
        <w:ind w:firstLine="720"/>
        <w:rPr>
          <w:i/>
          <w:iCs/>
        </w:rPr>
      </w:pPr>
      <w:r>
        <w:rPr>
          <w:i/>
          <w:iCs/>
        </w:rPr>
        <w:t xml:space="preserve">Attendance &amp; Participation </w:t>
      </w:r>
    </w:p>
    <w:p w:rsidR="003F00DD" w:rsidRPr="00CF1AA3" w:rsidRDefault="003F00DD" w:rsidP="003F00DD"/>
    <w:p w:rsidR="003F00DD" w:rsidRDefault="003F00DD" w:rsidP="003F00DD">
      <w:pPr>
        <w:ind w:firstLine="720"/>
      </w:pPr>
      <w:r w:rsidRPr="00CF1AA3">
        <w:t>Attendance</w:t>
      </w:r>
      <w:r>
        <w:t xml:space="preserve"> and participation</w:t>
      </w:r>
      <w:r w:rsidRPr="00CF1AA3">
        <w:t xml:space="preserve"> for the class is expected. Students are expected to come to class attentive and ready to </w:t>
      </w:r>
      <w:r>
        <w:t>engage in constructive and analytical discussions of readings and core concepts</w:t>
      </w:r>
      <w:proofErr w:type="gramStart"/>
      <w:r>
        <w:t xml:space="preserve">. </w:t>
      </w:r>
      <w:proofErr w:type="gramEnd"/>
      <w:r>
        <w:t>Only a portion of the class will have traditional lecture style content</w:t>
      </w:r>
      <w:r w:rsidRPr="00CF1AA3">
        <w:t xml:space="preserve">. </w:t>
      </w:r>
      <w:r>
        <w:t xml:space="preserve">Course attendance shall be graded based upon combinations of class discussion, working group activities, and presentations.  </w:t>
      </w:r>
      <w:r w:rsidRPr="00CF1AA3">
        <w:t xml:space="preserve">In class participation will count for </w:t>
      </w:r>
      <w:r>
        <w:t>20</w:t>
      </w:r>
      <w:r w:rsidRPr="00CF1AA3">
        <w:t>% of the grade. Each day of participation is graded out of five points.</w:t>
      </w:r>
    </w:p>
    <w:p w:rsidR="003F00DD" w:rsidRDefault="003F00DD" w:rsidP="003F00DD">
      <w:pPr>
        <w:ind w:firstLine="720"/>
      </w:pPr>
    </w:p>
    <w:p w:rsidR="003F00DD" w:rsidRDefault="003F00DD" w:rsidP="003F00DD">
      <w:pPr>
        <w:ind w:firstLine="720"/>
      </w:pPr>
      <w:r w:rsidRPr="00CF1AA3">
        <w:t xml:space="preserve">Students are permitted </w:t>
      </w:r>
      <w:r>
        <w:t>3</w:t>
      </w:r>
      <w:r w:rsidRPr="00CF1AA3">
        <w:t xml:space="preserve"> undocumented absences to be used at any time or saved up for bonus points (1</w:t>
      </w:r>
      <w:r>
        <w:t>5</w:t>
      </w:r>
      <w:r w:rsidRPr="00CF1AA3">
        <w:t xml:space="preserve"> points). Following the use of two undocumented absences, students should seek out some form of documentation to excuse their absence.</w:t>
      </w:r>
      <w:r>
        <w:t xml:space="preserve"> There is no limit on excuses absences, which include ONU campus related activities (i.e. sports, Mock Trial, Model UN, etc.), illnesses with a doctor’s note, family death, etc. However, it will be the responsibility for students to seek out notes from fellow students and catch up on missed materials.</w:t>
      </w:r>
      <w:r>
        <w:rPr>
          <w:rStyle w:val="FootnoteReference"/>
        </w:rPr>
        <w:footnoteReference w:id="1"/>
      </w:r>
      <w:r>
        <w:t xml:space="preserve"> </w:t>
      </w:r>
    </w:p>
    <w:p w:rsidR="003F00DD" w:rsidRDefault="003F00DD" w:rsidP="003F00DD">
      <w:pPr>
        <w:ind w:firstLine="720"/>
      </w:pPr>
    </w:p>
    <w:p w:rsidR="003F00DD" w:rsidRPr="00CF1AA3" w:rsidRDefault="003F00DD" w:rsidP="003F00DD">
      <w:pPr>
        <w:ind w:firstLine="720"/>
        <w:rPr>
          <w:i/>
          <w:iCs/>
        </w:rPr>
      </w:pPr>
      <w:r w:rsidRPr="0082132E">
        <w:rPr>
          <w:i/>
          <w:iCs/>
        </w:rPr>
        <w:t>Covid-19 pandemic note:</w:t>
      </w:r>
    </w:p>
    <w:p w:rsidR="003F00DD" w:rsidRDefault="003F00DD" w:rsidP="003F00DD">
      <w:pPr>
        <w:ind w:firstLine="720"/>
      </w:pPr>
      <w:r>
        <w:t xml:space="preserve">Given the presence of the COVID-19 pandemic and issues of tracking the virus, students are required to stay home in the event of illness. In order to earn full participation, please go to ONU medical and secure a doctor’s note. The doctor’s note shall then be used to count absences as </w:t>
      </w:r>
      <w:r>
        <w:rPr>
          <w:b/>
          <w:bCs/>
        </w:rPr>
        <w:t>excused</w:t>
      </w:r>
      <w:r>
        <w:t xml:space="preserve">, thereby backdating your absences and allowing you to save your unexcused absences for later. In the event of serious illness leading to 3 or more weeks of absences, students shall be allowed makeup assignments in order to ensure learning outcomes are achieved given the classes attended. Special accommodations are available for long term documented illness. </w:t>
      </w:r>
    </w:p>
    <w:p w:rsidR="003F00DD" w:rsidRDefault="003F00DD" w:rsidP="003F00DD">
      <w:pPr>
        <w:ind w:firstLine="720"/>
      </w:pPr>
    </w:p>
    <w:p w:rsidR="003F00DD" w:rsidRDefault="003F00DD" w:rsidP="003F00DD">
      <w:pPr>
        <w:ind w:firstLine="720"/>
        <w:rPr>
          <w:i/>
        </w:rPr>
      </w:pPr>
      <w:r>
        <w:rPr>
          <w:i/>
        </w:rPr>
        <w:t xml:space="preserve">Current events presentations </w:t>
      </w:r>
    </w:p>
    <w:p w:rsidR="003F00DD" w:rsidRDefault="003F00DD" w:rsidP="003F00DD">
      <w:pPr>
        <w:ind w:firstLine="720"/>
      </w:pPr>
    </w:p>
    <w:p w:rsidR="009E12B3" w:rsidRDefault="003F00DD" w:rsidP="003F00DD">
      <w:pPr>
        <w:ind w:firstLine="720"/>
      </w:pPr>
      <w:r>
        <w:t xml:space="preserve">Starting week </w:t>
      </w:r>
      <w:r w:rsidR="009E12B3">
        <w:t xml:space="preserve">3, we will have dedicated time for students to provide current events presentations related to happenings in Congress and the broader implications. These can vary in import, but are expected to speak to our understanding of Congress moving forward. Students should have at least two throughout the semester, and strive to spark new ideas and applications. These shall be graded out of ten points. </w:t>
      </w:r>
    </w:p>
    <w:p w:rsidR="003F00DD" w:rsidRDefault="003F00DD" w:rsidP="003F00DD">
      <w:pPr>
        <w:ind w:firstLine="720"/>
      </w:pPr>
      <w:r w:rsidRPr="00CF1AA3">
        <w:lastRenderedPageBreak/>
        <w:t xml:space="preserve"> </w:t>
      </w:r>
    </w:p>
    <w:p w:rsidR="003F00DD" w:rsidRDefault="009E12B3">
      <w:pPr>
        <w:rPr>
          <w:i/>
        </w:rPr>
      </w:pPr>
      <w:r w:rsidRPr="009E12B3">
        <w:rPr>
          <w:i/>
        </w:rPr>
        <w:t>Member of congress contac</w:t>
      </w:r>
      <w:r>
        <w:rPr>
          <w:i/>
        </w:rPr>
        <w:t>t</w:t>
      </w:r>
    </w:p>
    <w:p w:rsidR="009E12B3" w:rsidRDefault="009E12B3">
      <w:pPr>
        <w:rPr>
          <w:i/>
        </w:rPr>
      </w:pPr>
    </w:p>
    <w:p w:rsidR="009E12B3" w:rsidRDefault="009E12B3">
      <w:r>
        <w:t xml:space="preserve">The goal of the member of congress contact is to write a letter to one’s member of Congress in a manner that conveys individualistic or policy concerns that a member of congress might address. The project shall involve a clear articulation of the problem the student wants solved, the ask, and content/style designed to account for the electoral and institutional capacity of one’s member. The activity shall involve a student submitting a copy of their letter, strategic planning document/outline regarding their member’s characteristics, and a presentation regarding the response, if any from their member. This shall be graded out of 50 points. </w:t>
      </w:r>
    </w:p>
    <w:p w:rsidR="009E12B3" w:rsidRDefault="009E12B3"/>
    <w:p w:rsidR="008D478E" w:rsidRDefault="008D478E" w:rsidP="008D478E">
      <w:pPr>
        <w:pStyle w:val="Heading2"/>
      </w:pPr>
      <w:r>
        <w:t xml:space="preserve">Writing assignments </w:t>
      </w:r>
    </w:p>
    <w:p w:rsidR="008D478E" w:rsidRDefault="008D478E" w:rsidP="008D478E">
      <w:r>
        <w:t xml:space="preserve">Writing assignments for the course shall comprise two, </w:t>
      </w:r>
      <w:proofErr w:type="gramStart"/>
      <w:r>
        <w:t>five page</w:t>
      </w:r>
      <w:proofErr w:type="gramEnd"/>
      <w:r>
        <w:t xml:space="preserve"> papers (excluding the bibliography). These shall act as tests of one’s ability to critically analyze works within the field, followed by an extension/application given the question of “How applicable/relevant do the causal argument/findings of the author remain in the current day and into the future?” Given that these together comprise 40% of the grade, students should create a shared google doc to receive updated feedback from the instructor. Additionally, these items have due dates, though can be revised for full credit, up until one week prior to the final exam date. Upon the final exam date, all submitted work is final. </w:t>
      </w:r>
    </w:p>
    <w:p w:rsidR="008D478E" w:rsidRPr="008D478E" w:rsidRDefault="008D478E" w:rsidP="008D478E"/>
    <w:p w:rsidR="009E12B3" w:rsidRDefault="009E12B3">
      <w:r>
        <w:rPr>
          <w:i/>
        </w:rPr>
        <w:t xml:space="preserve">Congress re-reconsidered report </w:t>
      </w:r>
    </w:p>
    <w:p w:rsidR="009E12B3" w:rsidRDefault="009E12B3"/>
    <w:p w:rsidR="002950AD" w:rsidRDefault="002950AD" w:rsidP="002950AD">
      <w:pPr>
        <w:pStyle w:val="ListParagraph"/>
        <w:numPr>
          <w:ilvl w:val="0"/>
          <w:numId w:val="5"/>
        </w:numPr>
      </w:pPr>
      <w:r>
        <w:t xml:space="preserve">The various authors of </w:t>
      </w:r>
      <w:r>
        <w:rPr>
          <w:i/>
        </w:rPr>
        <w:t>Congress Reconsidered</w:t>
      </w:r>
      <w:r>
        <w:t xml:space="preserve"> breaks down numerous levels/components that drive members of congress and the institution to act in the manner that it does. Likewise, these create policies and perceptions by the public that feedback into how the institution is run. Given your assigned chapter from the collection, conduct an applied analysis of the broader implications related to the topic of the greater consequences that arise for discourse on </w:t>
      </w:r>
      <w:r w:rsidR="008D478E">
        <w:t>Congress</w:t>
      </w:r>
      <w:r>
        <w:t xml:space="preserve">: </w:t>
      </w:r>
    </w:p>
    <w:p w:rsidR="002950AD" w:rsidRDefault="002950AD" w:rsidP="002950AD">
      <w:pPr>
        <w:pStyle w:val="ListParagraph"/>
        <w:numPr>
          <w:ilvl w:val="1"/>
          <w:numId w:val="5"/>
        </w:numPr>
      </w:pPr>
      <w:r>
        <w:t xml:space="preserve">Provide a synopsis of the concept/problem(s) and overall thesis brought up within the chapter (20% of paper) </w:t>
      </w:r>
    </w:p>
    <w:p w:rsidR="002950AD" w:rsidRDefault="002950AD" w:rsidP="002950AD">
      <w:pPr>
        <w:pStyle w:val="ListParagraph"/>
        <w:numPr>
          <w:ilvl w:val="1"/>
          <w:numId w:val="5"/>
        </w:numPr>
      </w:pPr>
      <w:r>
        <w:t>Choose a specific component related to the chapter for which a current event stories can be found about no older than three years from the writing of the assignment</w:t>
      </w:r>
    </w:p>
    <w:p w:rsidR="002950AD" w:rsidRDefault="002950AD" w:rsidP="002950AD">
      <w:pPr>
        <w:pStyle w:val="ListParagraph"/>
        <w:numPr>
          <w:ilvl w:val="1"/>
          <w:numId w:val="5"/>
        </w:numPr>
      </w:pPr>
      <w:r>
        <w:t>Identify and deconstruct the methods/data used by the author to reach their conclusion</w:t>
      </w:r>
    </w:p>
    <w:p w:rsidR="002950AD" w:rsidRDefault="002950AD" w:rsidP="002950AD">
      <w:pPr>
        <w:pStyle w:val="ListParagraph"/>
        <w:numPr>
          <w:ilvl w:val="1"/>
          <w:numId w:val="5"/>
        </w:numPr>
      </w:pPr>
      <w:r>
        <w:t xml:space="preserve">Develop a thesis on how applicable the chapter’s argument will be going into the future </w:t>
      </w:r>
    </w:p>
    <w:p w:rsidR="002950AD" w:rsidRDefault="002950AD" w:rsidP="002950AD">
      <w:pPr>
        <w:pStyle w:val="ListParagraph"/>
        <w:numPr>
          <w:ilvl w:val="1"/>
          <w:numId w:val="5"/>
        </w:numPr>
      </w:pPr>
      <w:r>
        <w:t xml:space="preserve">Develop a testable hypothesis to support your thesis </w:t>
      </w:r>
    </w:p>
    <w:p w:rsidR="009E12B3" w:rsidRDefault="009E12B3"/>
    <w:p w:rsidR="002950AD" w:rsidRDefault="008D478E">
      <w:pPr>
        <w:rPr>
          <w:i/>
        </w:rPr>
      </w:pPr>
      <w:r w:rsidRPr="008D478E">
        <w:rPr>
          <w:i/>
        </w:rPr>
        <w:t>Final research paper/extension</w:t>
      </w:r>
    </w:p>
    <w:p w:rsidR="008D478E" w:rsidRDefault="008D478E" w:rsidP="008D478E">
      <w:pPr>
        <w:pStyle w:val="ListParagraph"/>
        <w:numPr>
          <w:ilvl w:val="0"/>
          <w:numId w:val="6"/>
        </w:numPr>
      </w:pPr>
      <w:r>
        <w:t>The final research</w:t>
      </w:r>
      <w:r w:rsidR="001C73CC">
        <w:t xml:space="preserve"> paper shall act as an extension of the first, with the focus of </w:t>
      </w:r>
      <w:r w:rsidR="00AE767E">
        <w:t xml:space="preserve">conducting a </w:t>
      </w:r>
      <w:r w:rsidR="00AE767E">
        <w:rPr>
          <w:i/>
        </w:rPr>
        <w:t xml:space="preserve">light </w:t>
      </w:r>
      <w:r w:rsidR="00AE767E">
        <w:t xml:space="preserve">quantitative and/or qualitative analysis in a simplified manner. It’s expected that the analysis shall be paired with a well-grounded theory, hypothesis, explanation of data and methods, followed by results. Note that these need not be complex, rather taking the findings of the author and adding in the most up-to-date data in a replication, or a different data set/method that gets at the same concept. Expected within the paper will therefore be: </w:t>
      </w:r>
    </w:p>
    <w:p w:rsidR="00AE767E" w:rsidRDefault="00AE767E" w:rsidP="00AE767E">
      <w:pPr>
        <w:pStyle w:val="ListParagraph"/>
        <w:numPr>
          <w:ilvl w:val="1"/>
          <w:numId w:val="6"/>
        </w:numPr>
      </w:pPr>
      <w:r>
        <w:lastRenderedPageBreak/>
        <w:t>An explanation of how the methodological extension relates to the thesis and hypothesis</w:t>
      </w:r>
    </w:p>
    <w:p w:rsidR="00AE767E" w:rsidRDefault="00AE767E" w:rsidP="00AE767E">
      <w:pPr>
        <w:pStyle w:val="ListParagraph"/>
        <w:numPr>
          <w:ilvl w:val="2"/>
          <w:numId w:val="6"/>
        </w:numPr>
      </w:pPr>
      <w:r>
        <w:t xml:space="preserve">Should address how decisive the evidence/test will be </w:t>
      </w:r>
    </w:p>
    <w:p w:rsidR="00AE767E" w:rsidRDefault="00AE767E" w:rsidP="00AE767E">
      <w:pPr>
        <w:pStyle w:val="ListParagraph"/>
        <w:numPr>
          <w:ilvl w:val="1"/>
          <w:numId w:val="6"/>
        </w:numPr>
      </w:pPr>
      <w:r>
        <w:t xml:space="preserve">Clear explanation on where the data was acquired </w:t>
      </w:r>
    </w:p>
    <w:p w:rsidR="00AE767E" w:rsidRDefault="00AE767E" w:rsidP="00AE767E">
      <w:pPr>
        <w:pStyle w:val="ListParagraph"/>
        <w:numPr>
          <w:ilvl w:val="1"/>
          <w:numId w:val="6"/>
        </w:numPr>
      </w:pPr>
      <w:r>
        <w:t xml:space="preserve">Supporting sources for analysis rationale </w:t>
      </w:r>
    </w:p>
    <w:p w:rsidR="00AE767E" w:rsidRDefault="00AE767E" w:rsidP="00AE767E">
      <w:pPr>
        <w:pStyle w:val="ListParagraph"/>
        <w:numPr>
          <w:ilvl w:val="1"/>
          <w:numId w:val="6"/>
        </w:numPr>
      </w:pPr>
      <w:r>
        <w:t xml:space="preserve">Clear presentation and elaboration of results </w:t>
      </w:r>
    </w:p>
    <w:p w:rsidR="00AE767E" w:rsidRDefault="00AE767E" w:rsidP="00AE767E">
      <w:pPr>
        <w:pStyle w:val="ListParagraph"/>
        <w:numPr>
          <w:ilvl w:val="2"/>
          <w:numId w:val="6"/>
        </w:numPr>
      </w:pPr>
      <w:r>
        <w:t xml:space="preserve">Results can take form of table or plot, for example </w:t>
      </w:r>
    </w:p>
    <w:p w:rsidR="00AE767E" w:rsidRDefault="00AE767E" w:rsidP="00AE767E">
      <w:pPr>
        <w:pStyle w:val="ListParagraph"/>
        <w:numPr>
          <w:ilvl w:val="1"/>
          <w:numId w:val="6"/>
        </w:numPr>
      </w:pPr>
      <w:r>
        <w:t xml:space="preserve">Discussion of overall implications </w:t>
      </w:r>
    </w:p>
    <w:p w:rsidR="00AE767E" w:rsidRDefault="00AE767E" w:rsidP="00AE767E">
      <w:pPr>
        <w:pStyle w:val="ListParagraph"/>
        <w:numPr>
          <w:ilvl w:val="2"/>
          <w:numId w:val="6"/>
        </w:numPr>
      </w:pPr>
      <w:r>
        <w:t xml:space="preserve">Including ideas for future research </w:t>
      </w:r>
    </w:p>
    <w:p w:rsidR="00AE767E" w:rsidRDefault="00AE767E" w:rsidP="00AE767E"/>
    <w:p w:rsidR="00AE767E" w:rsidRDefault="00AE767E" w:rsidP="00AE767E">
      <w:pPr>
        <w:rPr>
          <w:i/>
        </w:rPr>
      </w:pPr>
      <w:r>
        <w:rPr>
          <w:i/>
        </w:rPr>
        <w:t>Note on Late Work</w:t>
      </w:r>
    </w:p>
    <w:p w:rsidR="00AE767E" w:rsidRDefault="00AE767E" w:rsidP="00AE767E">
      <w:pPr>
        <w:rPr>
          <w:i/>
        </w:rPr>
      </w:pPr>
    </w:p>
    <w:p w:rsidR="00AE767E" w:rsidRPr="00740A7C" w:rsidRDefault="00AE767E" w:rsidP="00AE767E">
      <w:pPr>
        <w:rPr>
          <w:b/>
        </w:rPr>
      </w:pPr>
      <w:r>
        <w:t>I am willing to accept late work, though it must be cleared with me ahead of time.</w:t>
      </w:r>
      <w:r w:rsidR="009F4055">
        <w:t xml:space="preserve"> Students should plan revisions as appropriate, with email updates on status of returning late work or revisions. </w:t>
      </w:r>
      <w:r>
        <w:t xml:space="preserve">Additionally, I do not check for submissions on Canvas after the deadline. Therefore, in order to receive a grade, you will need to let me know by email that you have submitted the late work, with the attached document in the event of a writing assignment, and general note of which weeks’ forums now have your posts. Further, </w:t>
      </w:r>
      <w:r w:rsidRPr="00740A7C">
        <w:rPr>
          <w:b/>
        </w:rPr>
        <w:t xml:space="preserve">the hard deadline for late work is two weeks before the final. </w:t>
      </w:r>
    </w:p>
    <w:p w:rsidR="00AE767E" w:rsidRDefault="00AE767E" w:rsidP="00AE767E">
      <w:pPr>
        <w:rPr>
          <w:i/>
        </w:rPr>
      </w:pPr>
    </w:p>
    <w:p w:rsidR="00AE767E" w:rsidRDefault="00AE767E" w:rsidP="00AE767E">
      <w:pPr>
        <w:rPr>
          <w:i/>
        </w:rPr>
      </w:pPr>
    </w:p>
    <w:p w:rsidR="00AE767E" w:rsidRDefault="00AE767E" w:rsidP="00AE767E">
      <w:pPr>
        <w:rPr>
          <w:i/>
        </w:rPr>
      </w:pPr>
      <w:r>
        <w:rPr>
          <w:i/>
        </w:rPr>
        <w:t xml:space="preserve">Note on Late Grading of papers </w:t>
      </w:r>
    </w:p>
    <w:p w:rsidR="00AE767E" w:rsidRDefault="00AE767E" w:rsidP="00AE767E">
      <w:pPr>
        <w:rPr>
          <w:i/>
        </w:rPr>
      </w:pPr>
    </w:p>
    <w:p w:rsidR="00AE767E" w:rsidRPr="00A505ED" w:rsidRDefault="00AE767E" w:rsidP="00AE767E">
      <w:r>
        <w:t xml:space="preserve">Just as I expect students to turn in work on a timely manner, I too have a responsibility to ensure timely feedback on your submissions. I ideally should have a one-week turn around. In the event that I cannot achieve this goal, every additional week starting following the second week shall result in a </w:t>
      </w:r>
      <w:proofErr w:type="gramStart"/>
      <w:r>
        <w:t>5 percentage</w:t>
      </w:r>
      <w:proofErr w:type="gramEnd"/>
      <w:r>
        <w:t xml:space="preserve"> point bonus to your overall grade until grading is complete. Paper rubrics with the grade shall then reflect the grade earned without the bonus points, followed by the total grade with bonus points. </w:t>
      </w:r>
    </w:p>
    <w:p w:rsidR="00AE767E" w:rsidRDefault="00AE767E" w:rsidP="00AE767E"/>
    <w:p w:rsidR="008D478E" w:rsidRDefault="008D478E" w:rsidP="008D478E"/>
    <w:p w:rsidR="009F4055" w:rsidRDefault="009F4055" w:rsidP="009F4055">
      <w:pPr>
        <w:rPr>
          <w:b/>
        </w:rPr>
      </w:pPr>
      <w:r>
        <w:rPr>
          <w:b/>
        </w:rPr>
        <w:t>Communication and grades</w:t>
      </w:r>
    </w:p>
    <w:p w:rsidR="009F4055" w:rsidRDefault="009F4055" w:rsidP="009F4055">
      <w:pPr>
        <w:rPr>
          <w:b/>
        </w:rPr>
      </w:pPr>
    </w:p>
    <w:p w:rsidR="009F4055" w:rsidRDefault="009F4055" w:rsidP="009F4055">
      <w:pPr>
        <w:rPr>
          <w:b/>
        </w:rPr>
      </w:pPr>
      <w:r>
        <w:t xml:space="preserve">I communicate most efficiently via email. If you have general questions regarding absences, clarification regarding assignments or concepts, feedback, etc. I will do my best to respond asap. In the event that multiple students raise the same question, I will respond via a class-wide Canvas email addressing the point of concern in place of an individualized email. </w:t>
      </w:r>
      <w:r w:rsidRPr="006055F9">
        <w:rPr>
          <w:b/>
        </w:rPr>
        <w:t>Please note that I do not prioritize or often even respond to emails regarding grade at the moment or grade complaints; these can be addressed in office hours.</w:t>
      </w:r>
    </w:p>
    <w:p w:rsidR="009F4055" w:rsidRDefault="009F4055" w:rsidP="009F4055">
      <w:r>
        <w:t xml:space="preserve"> </w:t>
      </w:r>
    </w:p>
    <w:p w:rsidR="009F4055" w:rsidRPr="006055F9" w:rsidRDefault="009F4055" w:rsidP="009F4055">
      <w:r>
        <w:t xml:space="preserve">I can guarantee that you will at least receive two major grade updates regarding your total grade: the week of midterms (which will be submitted via the banner midterm update feature), and your total grade the week before finals. I will do my best to keep grades updated via Canvas. Do note that the grades are weighted averages; this means that if you have earned a 100% on forum posts – which are worth 20% of your grade – you effectively earned 20 points out of 100 towards your total cumulative grade. To calculate your own grade, simply calculate a grade item on a </w:t>
      </w:r>
      <w:proofErr w:type="gramStart"/>
      <w:r>
        <w:t xml:space="preserve">100 </w:t>
      </w:r>
      <w:r>
        <w:lastRenderedPageBreak/>
        <w:t>point</w:t>
      </w:r>
      <w:proofErr w:type="gramEnd"/>
      <w:r>
        <w:t xml:space="preserve"> scale, apply the appropriate weight (noted above) and then add everything together. Note that your grade items are continually updated, so be certain not to rest on your laurels, especially for forum posts and participation.  </w:t>
      </w:r>
    </w:p>
    <w:p w:rsidR="009F4055" w:rsidRDefault="009F4055" w:rsidP="009F4055">
      <w:pPr>
        <w:rPr>
          <w:b/>
          <w:bCs/>
        </w:rPr>
      </w:pPr>
    </w:p>
    <w:p w:rsidR="009F4055" w:rsidRDefault="009F4055" w:rsidP="009F4055">
      <w:pPr>
        <w:rPr>
          <w:b/>
          <w:bCs/>
        </w:rPr>
      </w:pPr>
      <w:r w:rsidRPr="00653068">
        <w:rPr>
          <w:b/>
          <w:bCs/>
        </w:rPr>
        <w:t xml:space="preserve">   Student Conduct</w:t>
      </w:r>
    </w:p>
    <w:p w:rsidR="009F4055" w:rsidRPr="00653068" w:rsidRDefault="009F4055" w:rsidP="009F4055">
      <w:pPr>
        <w:rPr>
          <w:b/>
          <w:bCs/>
        </w:rPr>
      </w:pPr>
    </w:p>
    <w:p w:rsidR="009F4055" w:rsidRPr="00B07C31" w:rsidRDefault="009F4055" w:rsidP="009F4055">
      <w:r w:rsidRPr="00B07C31">
        <w:t>Ohio Northern University is dedicated to providing an equitable educational experience for all enrolled students. Universal course policies applicable to all courses can be found at the following link: https://my.onu.edu/registrars_office/policies. Specifically, this website includes the policies for the following topics:</w:t>
      </w:r>
    </w:p>
    <w:p w:rsidR="009F4055" w:rsidRPr="00B07C31" w:rsidRDefault="009F4055" w:rsidP="009F4055">
      <w:r w:rsidRPr="00B07C31">
        <w:t xml:space="preserve">    • Academic Dishonesty Policy</w:t>
      </w:r>
    </w:p>
    <w:p w:rsidR="009F4055" w:rsidRPr="00B07C31" w:rsidRDefault="009F4055" w:rsidP="009F4055">
      <w:r w:rsidRPr="00B07C31">
        <w:t xml:space="preserve">    • Academic Accommodations Policy</w:t>
      </w:r>
    </w:p>
    <w:p w:rsidR="009F4055" w:rsidRPr="00B07C31" w:rsidRDefault="009F4055" w:rsidP="009F4055">
      <w:r w:rsidRPr="00B07C31">
        <w:t xml:space="preserve">    • ONU Health and Safety Policy</w:t>
      </w:r>
    </w:p>
    <w:p w:rsidR="009F4055" w:rsidRPr="00B07C31" w:rsidRDefault="009F4055" w:rsidP="009F4055">
      <w:r w:rsidRPr="00B07C31">
        <w:t xml:space="preserve">    • Title IX Policy</w:t>
      </w:r>
    </w:p>
    <w:p w:rsidR="009F4055" w:rsidRDefault="009F4055" w:rsidP="009F4055">
      <w:r w:rsidRPr="00B07C31">
        <w:t xml:space="preserve">    • Diversity, Equity, and Inclusion Statement</w:t>
      </w:r>
    </w:p>
    <w:p w:rsidR="009F4055" w:rsidRDefault="009F4055" w:rsidP="009F4055"/>
    <w:p w:rsidR="009F4055" w:rsidRPr="0055611E" w:rsidRDefault="009F4055" w:rsidP="009F4055">
      <w:pPr>
        <w:rPr>
          <w:i/>
          <w:iCs/>
        </w:rPr>
      </w:pPr>
      <w:r w:rsidRPr="0055611E">
        <w:rPr>
          <w:i/>
          <w:iCs/>
        </w:rPr>
        <w:t>Diversity, Equity, and Inclusion Statement</w:t>
      </w:r>
    </w:p>
    <w:p w:rsidR="009F4055" w:rsidRDefault="009F4055" w:rsidP="009F4055">
      <w:pPr>
        <w:rPr>
          <w:rFonts w:ascii="Arial" w:eastAsia="Arial" w:hAnsi="Arial"/>
          <w:spacing w:val="-1"/>
        </w:rPr>
      </w:pPr>
    </w:p>
    <w:p w:rsidR="009F4055" w:rsidRDefault="009F4055" w:rsidP="009F4055">
      <w:r w:rsidRPr="0055611E">
        <w:t>This course strives to be an inclusive learning community, respecting those of differing backgrounds and beliefs. This classroom aims to be respectful to all members regardless of the basis of race, color, sex, gender identity, transgender status, religion, national origin, age, disability, sexual orientation, marital status, military or veteran status, genetic information or any other category protected by federal, state, or local law. Please let your instructor know if you prefer to be called a different name other than what is provided on the class roster.</w:t>
      </w:r>
    </w:p>
    <w:p w:rsidR="009F4055" w:rsidRDefault="009F4055" w:rsidP="009F4055"/>
    <w:p w:rsidR="008D478E" w:rsidRDefault="008D478E" w:rsidP="008D478E"/>
    <w:p w:rsidR="009F4055" w:rsidRDefault="009F4055" w:rsidP="009F4055">
      <w:pPr>
        <w:rPr>
          <w:i/>
        </w:rPr>
      </w:pPr>
      <w:r>
        <w:rPr>
          <w:i/>
        </w:rPr>
        <w:t xml:space="preserve">Rights under bat Law </w:t>
      </w:r>
    </w:p>
    <w:p w:rsidR="009F4055" w:rsidRPr="00F7493C" w:rsidRDefault="009F4055" w:rsidP="009F4055">
      <w:r>
        <w:t xml:space="preserve">Students have no rights under bat law. However, the body of bat law within Ohio is highly complex and nuanced, namely related to liability. To avoid the need to address such matters, please do not bring bats to class. </w:t>
      </w:r>
    </w:p>
    <w:p w:rsidR="009F4055" w:rsidRPr="0055611E" w:rsidRDefault="009F4055" w:rsidP="009F4055"/>
    <w:p w:rsidR="009F4055" w:rsidRPr="00475674" w:rsidRDefault="009F4055" w:rsidP="009F4055">
      <w:pPr>
        <w:rPr>
          <w:b/>
        </w:rPr>
      </w:pPr>
      <w:r w:rsidRPr="00475674">
        <w:rPr>
          <w:b/>
        </w:rPr>
        <w:t>Course Schedule</w:t>
      </w:r>
    </w:p>
    <w:p w:rsidR="009F4055" w:rsidRPr="00475674" w:rsidRDefault="009F4055" w:rsidP="009F4055">
      <w:r w:rsidRPr="00475674">
        <w:t>The schedule provided serves as a guideline for the semester.  As we proceed, we may discover that some topics take a bit longer than expected to cover while others take less time.  Readings associated with each topic are listed on the schedule and should be read by you prior to coming to class.  It may be the case that additional readings will be assigned during the semester.  Those readings will be provided for you either in class or online.  Announcements regarding such changes will be made in class and distributed to students via e-mail.  However, the dates for the exams will NOT change</w:t>
      </w:r>
      <w:r>
        <w:t xml:space="preserve">. </w:t>
      </w:r>
    </w:p>
    <w:p w:rsidR="009F4055" w:rsidRDefault="009F4055" w:rsidP="008D478E"/>
    <w:tbl>
      <w:tblPr>
        <w:tblStyle w:val="TableGrid"/>
        <w:tblW w:w="0" w:type="auto"/>
        <w:tblLook w:val="04A0" w:firstRow="1" w:lastRow="0" w:firstColumn="1" w:lastColumn="0" w:noHBand="0" w:noVBand="1"/>
      </w:tblPr>
      <w:tblGrid>
        <w:gridCol w:w="2069"/>
        <w:gridCol w:w="1520"/>
        <w:gridCol w:w="5761"/>
      </w:tblGrid>
      <w:tr w:rsidR="009F4055" w:rsidTr="009F4055">
        <w:tc>
          <w:tcPr>
            <w:tcW w:w="0" w:type="auto"/>
            <w:gridSpan w:val="3"/>
          </w:tcPr>
          <w:p w:rsidR="009F4055" w:rsidRDefault="009F4055" w:rsidP="009F4055">
            <w:pPr>
              <w:pStyle w:val="Default"/>
              <w:rPr>
                <w:sz w:val="20"/>
                <w:szCs w:val="20"/>
              </w:rPr>
            </w:pPr>
            <w:r>
              <w:rPr>
                <w:sz w:val="20"/>
                <w:szCs w:val="20"/>
              </w:rPr>
              <w:t>Course Schedule Fall 2023</w:t>
            </w:r>
          </w:p>
          <w:p w:rsidR="009F4055" w:rsidRDefault="009F4055" w:rsidP="009F4055">
            <w:pPr>
              <w:pStyle w:val="Default"/>
              <w:rPr>
                <w:i/>
                <w:iCs/>
                <w:sz w:val="20"/>
                <w:szCs w:val="20"/>
              </w:rPr>
            </w:pPr>
            <w:r>
              <w:rPr>
                <w:i/>
                <w:iCs/>
                <w:sz w:val="20"/>
                <w:szCs w:val="20"/>
              </w:rPr>
              <w:t xml:space="preserve">The instructor reserves the right to alter the schedule. Any changes will be announced in class &amp; via the announcements page of Canvas and email. </w:t>
            </w:r>
          </w:p>
          <w:p w:rsidR="009F4055" w:rsidRDefault="009F4055" w:rsidP="009F4055">
            <w:pPr>
              <w:pStyle w:val="Default"/>
              <w:rPr>
                <w:sz w:val="20"/>
                <w:szCs w:val="20"/>
              </w:rPr>
            </w:pPr>
          </w:p>
          <w:p w:rsidR="009F4055" w:rsidRDefault="009F4055" w:rsidP="009F4055">
            <w:pPr>
              <w:rPr>
                <w:sz w:val="20"/>
                <w:szCs w:val="20"/>
              </w:rPr>
            </w:pPr>
            <w:r>
              <w:rPr>
                <w:b/>
                <w:bCs/>
                <w:sz w:val="20"/>
                <w:szCs w:val="20"/>
              </w:rPr>
              <w:t xml:space="preserve">Readings: </w:t>
            </w:r>
            <w:r>
              <w:rPr>
                <w:sz w:val="20"/>
                <w:szCs w:val="20"/>
              </w:rPr>
              <w:t xml:space="preserve">There are 2 required books for the class. Readings not from the assigned text or linked below can be found on Canvas (Readings) one week prior to the reading is due to be discussed in class. </w:t>
            </w:r>
          </w:p>
          <w:p w:rsidR="009F4055" w:rsidRDefault="009F4055" w:rsidP="009F4055"/>
        </w:tc>
      </w:tr>
      <w:tr w:rsidR="009F4055" w:rsidTr="009F4055">
        <w:tc>
          <w:tcPr>
            <w:tcW w:w="0" w:type="auto"/>
          </w:tcPr>
          <w:p w:rsidR="009F4055" w:rsidRDefault="009F4055" w:rsidP="009F4055">
            <w:pPr>
              <w:jc w:val="center"/>
            </w:pPr>
            <w:r>
              <w:lastRenderedPageBreak/>
              <w:t>Week</w:t>
            </w:r>
          </w:p>
        </w:tc>
        <w:tc>
          <w:tcPr>
            <w:tcW w:w="0" w:type="auto"/>
          </w:tcPr>
          <w:p w:rsidR="009F4055" w:rsidRDefault="009F4055" w:rsidP="009F4055">
            <w:pPr>
              <w:jc w:val="center"/>
            </w:pPr>
            <w:r>
              <w:t>Date/lesson</w:t>
            </w:r>
          </w:p>
        </w:tc>
        <w:tc>
          <w:tcPr>
            <w:tcW w:w="0" w:type="auto"/>
          </w:tcPr>
          <w:p w:rsidR="009F4055" w:rsidRDefault="009F4055" w:rsidP="009F4055">
            <w:pPr>
              <w:jc w:val="center"/>
            </w:pPr>
            <w:r>
              <w:t>Reading/assignment</w:t>
            </w:r>
          </w:p>
        </w:tc>
      </w:tr>
      <w:tr w:rsidR="009F4055" w:rsidTr="009F4055">
        <w:tc>
          <w:tcPr>
            <w:tcW w:w="0" w:type="auto"/>
            <w:vMerge w:val="restart"/>
            <w:vAlign w:val="center"/>
          </w:tcPr>
          <w:p w:rsidR="009F4055" w:rsidRDefault="009F4055" w:rsidP="009F4055">
            <w:pPr>
              <w:jc w:val="center"/>
            </w:pPr>
            <w:r>
              <w:t xml:space="preserve">Week 1: Introductions &amp; hating congress </w:t>
            </w:r>
          </w:p>
        </w:tc>
        <w:tc>
          <w:tcPr>
            <w:tcW w:w="0" w:type="auto"/>
          </w:tcPr>
          <w:p w:rsidR="009F4055" w:rsidRDefault="009F4055" w:rsidP="009F4055">
            <w:r>
              <w:t>August 22: Introductions and syllabus review</w:t>
            </w:r>
          </w:p>
        </w:tc>
        <w:tc>
          <w:tcPr>
            <w:tcW w:w="0" w:type="auto"/>
          </w:tcPr>
          <w:p w:rsidR="009F4055" w:rsidRDefault="009F4055" w:rsidP="009F4055">
            <w:r>
              <w:t xml:space="preserve">Sign up for office hour meeting on handout; first day quiz </w:t>
            </w:r>
          </w:p>
          <w:p w:rsidR="009F4055" w:rsidRDefault="009F4055" w:rsidP="009F4055">
            <w:r>
              <w:t xml:space="preserve">Read/skim: Pew Research article on perceptions of Congress </w:t>
            </w:r>
          </w:p>
          <w:p w:rsidR="009F4055" w:rsidRDefault="009F4055" w:rsidP="009F4055">
            <w:r>
              <w:t xml:space="preserve"> </w:t>
            </w:r>
            <w:r w:rsidRPr="009F4055">
              <w:t>https://www.pewresearch.org/politics/2023/04/07/views-of-congress-the-supreme-court-and-the-political-system/</w:t>
            </w:r>
          </w:p>
        </w:tc>
      </w:tr>
      <w:tr w:rsidR="009F4055" w:rsidTr="009F4055">
        <w:trPr>
          <w:trHeight w:val="1012"/>
        </w:trPr>
        <w:tc>
          <w:tcPr>
            <w:tcW w:w="0" w:type="auto"/>
            <w:vMerge/>
          </w:tcPr>
          <w:p w:rsidR="009F4055" w:rsidRDefault="009F4055" w:rsidP="009F4055"/>
        </w:tc>
        <w:tc>
          <w:tcPr>
            <w:tcW w:w="0" w:type="auto"/>
          </w:tcPr>
          <w:p w:rsidR="009F4055" w:rsidRDefault="009F4055" w:rsidP="009F4055">
            <w:r>
              <w:t xml:space="preserve">August 24: The (dismal) reputation of congress </w:t>
            </w:r>
          </w:p>
        </w:tc>
        <w:tc>
          <w:tcPr>
            <w:tcW w:w="0" w:type="auto"/>
          </w:tcPr>
          <w:p w:rsidR="002461E0" w:rsidRDefault="002461E0" w:rsidP="002461E0">
            <w:r>
              <w:t xml:space="preserve">Read: </w:t>
            </w:r>
            <w:r>
              <w:t xml:space="preserve">Hibbing, John R. and Elizabeth </w:t>
            </w:r>
            <w:proofErr w:type="spellStart"/>
            <w:r>
              <w:t>Theiss</w:t>
            </w:r>
            <w:proofErr w:type="spellEnd"/>
            <w:r>
              <w:t>-Morse. 2001. “Process Preferences and American</w:t>
            </w:r>
          </w:p>
          <w:p w:rsidR="009F4055" w:rsidRDefault="002461E0" w:rsidP="002461E0">
            <w:r>
              <w:t xml:space="preserve">Politics: What the People Want Government to Be.” </w:t>
            </w:r>
            <w:r w:rsidRPr="002461E0">
              <w:rPr>
                <w:i/>
              </w:rPr>
              <w:t>American Political Science Review</w:t>
            </w:r>
            <w:r>
              <w:t xml:space="preserve"> 95:</w:t>
            </w:r>
            <w:r>
              <w:t xml:space="preserve"> </w:t>
            </w:r>
          </w:p>
        </w:tc>
      </w:tr>
      <w:tr w:rsidR="009F4055" w:rsidTr="009F4055">
        <w:tc>
          <w:tcPr>
            <w:tcW w:w="0" w:type="auto"/>
            <w:vMerge w:val="restart"/>
            <w:vAlign w:val="center"/>
          </w:tcPr>
          <w:p w:rsidR="009F4055" w:rsidRDefault="009F4055" w:rsidP="009F4055">
            <w:pPr>
              <w:jc w:val="center"/>
            </w:pPr>
            <w:r>
              <w:t xml:space="preserve">Week 2: </w:t>
            </w:r>
            <w:r w:rsidR="002461E0">
              <w:t>How we got here</w:t>
            </w:r>
          </w:p>
          <w:p w:rsidR="002461E0" w:rsidRDefault="002461E0" w:rsidP="009F4055">
            <w:pPr>
              <w:jc w:val="center"/>
            </w:pPr>
            <w:r>
              <w:t>NO CLASS; APSA CONF</w:t>
            </w:r>
          </w:p>
        </w:tc>
        <w:tc>
          <w:tcPr>
            <w:tcW w:w="0" w:type="auto"/>
          </w:tcPr>
          <w:p w:rsidR="009F4055" w:rsidRDefault="009F4055" w:rsidP="009F4055">
            <w:r>
              <w:t xml:space="preserve">August 28: </w:t>
            </w:r>
            <w:r w:rsidR="002461E0">
              <w:t>Its worse than it looks</w:t>
            </w:r>
          </w:p>
          <w:p w:rsidR="002461E0" w:rsidRPr="00CE2154" w:rsidRDefault="002461E0" w:rsidP="009F4055">
            <w:pPr>
              <w:rPr>
                <w:i/>
                <w:iCs/>
              </w:rPr>
            </w:pPr>
          </w:p>
        </w:tc>
        <w:tc>
          <w:tcPr>
            <w:tcW w:w="0" w:type="auto"/>
          </w:tcPr>
          <w:p w:rsidR="009F4055" w:rsidRDefault="002461E0" w:rsidP="009F4055">
            <w:r>
              <w:t xml:space="preserve">Listen/view: Thomas Mann and Norman Ornstein. 2017. “It’s Worse than it looks book signing” </w:t>
            </w:r>
            <w:hyperlink r:id="rId8" w:history="1">
              <w:r w:rsidRPr="00925BBF">
                <w:rPr>
                  <w:rStyle w:val="Hyperlink"/>
                </w:rPr>
                <w:t>htt</w:t>
              </w:r>
              <w:r w:rsidRPr="00925BBF">
                <w:rPr>
                  <w:rStyle w:val="Hyperlink"/>
                </w:rPr>
                <w:t>p</w:t>
              </w:r>
              <w:r w:rsidRPr="00925BBF">
                <w:rPr>
                  <w:rStyle w:val="Hyperlink"/>
                </w:rPr>
                <w:t>s://youtu.be/lbAbyDqHveg?si=jmL_JckndLuii1-b</w:t>
              </w:r>
            </w:hyperlink>
            <w:r>
              <w:t xml:space="preserve"> </w:t>
            </w:r>
          </w:p>
        </w:tc>
      </w:tr>
      <w:tr w:rsidR="009F4055" w:rsidTr="009F4055">
        <w:trPr>
          <w:trHeight w:val="1528"/>
        </w:trPr>
        <w:tc>
          <w:tcPr>
            <w:tcW w:w="0" w:type="auto"/>
            <w:vMerge/>
          </w:tcPr>
          <w:p w:rsidR="009F4055" w:rsidRDefault="009F4055" w:rsidP="009F4055"/>
        </w:tc>
        <w:tc>
          <w:tcPr>
            <w:tcW w:w="0" w:type="auto"/>
          </w:tcPr>
          <w:p w:rsidR="009F4055" w:rsidRDefault="009F4055" w:rsidP="009F4055">
            <w:r>
              <w:t>Aug 3</w:t>
            </w:r>
            <w:r w:rsidR="002461E0">
              <w:t>1</w:t>
            </w:r>
            <w:r>
              <w:t xml:space="preserve"> </w:t>
            </w:r>
          </w:p>
        </w:tc>
        <w:tc>
          <w:tcPr>
            <w:tcW w:w="0" w:type="auto"/>
          </w:tcPr>
          <w:p w:rsidR="009F4055" w:rsidRDefault="009F4055" w:rsidP="009F4055">
            <w:r>
              <w:t xml:space="preserve">Read: </w:t>
            </w:r>
            <w:r w:rsidR="002461E0">
              <w:t xml:space="preserve">Congress Reconsidered (12e) </w:t>
            </w:r>
            <w:proofErr w:type="spellStart"/>
            <w:r w:rsidR="002461E0">
              <w:t>chp</w:t>
            </w:r>
            <w:proofErr w:type="spellEnd"/>
            <w:r w:rsidR="002461E0">
              <w:t xml:space="preserve"> 2: </w:t>
            </w:r>
            <w:r w:rsidR="002461E0" w:rsidRPr="002461E0">
              <w:t>John H. Aldrich, David W. Rohde</w:t>
            </w:r>
          </w:p>
          <w:p w:rsidR="009F4055" w:rsidRDefault="009F4055" w:rsidP="009F4055"/>
          <w:p w:rsidR="002461E0" w:rsidRDefault="009F4055" w:rsidP="002461E0">
            <w:r>
              <w:t xml:space="preserve">Assignment: </w:t>
            </w:r>
            <w:r w:rsidR="002461E0">
              <w:t xml:space="preserve">Reflection on Congressional capacity (see Canvas) </w:t>
            </w:r>
          </w:p>
          <w:p w:rsidR="009F4055" w:rsidRDefault="009F4055" w:rsidP="009F4055"/>
        </w:tc>
      </w:tr>
      <w:tr w:rsidR="009F4055" w:rsidTr="009F4055">
        <w:tc>
          <w:tcPr>
            <w:tcW w:w="0" w:type="auto"/>
            <w:vMerge w:val="restart"/>
            <w:vAlign w:val="center"/>
          </w:tcPr>
          <w:p w:rsidR="009F4055" w:rsidRDefault="009F4055" w:rsidP="009F4055">
            <w:pPr>
              <w:jc w:val="center"/>
            </w:pPr>
            <w:r>
              <w:t xml:space="preserve">Week 3: What </w:t>
            </w:r>
            <w:r w:rsidR="00E97BE9">
              <w:t>motivates Congress?</w:t>
            </w:r>
          </w:p>
        </w:tc>
        <w:tc>
          <w:tcPr>
            <w:tcW w:w="0" w:type="auto"/>
          </w:tcPr>
          <w:p w:rsidR="009F4055" w:rsidRDefault="009F4055" w:rsidP="009F4055">
            <w:r>
              <w:t xml:space="preserve">Sep </w:t>
            </w:r>
            <w:r w:rsidR="00E97BE9">
              <w:t>5: Foundations of Congress</w:t>
            </w:r>
          </w:p>
        </w:tc>
        <w:tc>
          <w:tcPr>
            <w:tcW w:w="0" w:type="auto"/>
          </w:tcPr>
          <w:p w:rsidR="009F4055" w:rsidRDefault="00E97BE9" w:rsidP="009F4055">
            <w:r>
              <w:t xml:space="preserve">Read: Congress Reconsidered (12e) </w:t>
            </w:r>
            <w:proofErr w:type="spellStart"/>
            <w:r>
              <w:t>chp</w:t>
            </w:r>
            <w:proofErr w:type="spellEnd"/>
            <w:r>
              <w:t xml:space="preserve"> 3: Erikson and Wright </w:t>
            </w:r>
          </w:p>
        </w:tc>
      </w:tr>
      <w:tr w:rsidR="009F4055" w:rsidTr="009F4055">
        <w:trPr>
          <w:trHeight w:val="1528"/>
        </w:trPr>
        <w:tc>
          <w:tcPr>
            <w:tcW w:w="0" w:type="auto"/>
            <w:vMerge/>
          </w:tcPr>
          <w:p w:rsidR="009F4055" w:rsidRDefault="009F4055" w:rsidP="009F4055"/>
        </w:tc>
        <w:tc>
          <w:tcPr>
            <w:tcW w:w="0" w:type="auto"/>
          </w:tcPr>
          <w:p w:rsidR="009F4055" w:rsidRDefault="00E97BE9" w:rsidP="009F4055">
            <w:r>
              <w:t xml:space="preserve">Sep 7: Activities of members </w:t>
            </w:r>
          </w:p>
        </w:tc>
        <w:tc>
          <w:tcPr>
            <w:tcW w:w="0" w:type="auto"/>
          </w:tcPr>
          <w:p w:rsidR="00E97BE9" w:rsidRDefault="00E97BE9" w:rsidP="00E97BE9">
            <w:r>
              <w:t xml:space="preserve">Read:  </w:t>
            </w:r>
            <w:r>
              <w:t>Grimmer</w:t>
            </w:r>
            <w:r>
              <w:t xml:space="preserve"> et al</w:t>
            </w:r>
            <w:r>
              <w:t>. 2012. “How Words and Money</w:t>
            </w:r>
          </w:p>
          <w:p w:rsidR="009F4055" w:rsidRDefault="00E97BE9" w:rsidP="00E97BE9">
            <w:r>
              <w:t>Cultivate a Personal Vote: The E</w:t>
            </w:r>
            <w:r>
              <w:t>ff</w:t>
            </w:r>
            <w:r>
              <w:t>ect of Legislator Credit Claiming on Constituent Credit</w:t>
            </w:r>
            <w:r>
              <w:t xml:space="preserve"> </w:t>
            </w:r>
            <w:r>
              <w:t xml:space="preserve">Allocation.” </w:t>
            </w:r>
            <w:r w:rsidRPr="00E97BE9">
              <w:rPr>
                <w:i/>
              </w:rPr>
              <w:t xml:space="preserve">American Political Science Review </w:t>
            </w:r>
            <w:r>
              <w:t>106: 703-719.</w:t>
            </w:r>
          </w:p>
        </w:tc>
      </w:tr>
      <w:tr w:rsidR="009F4055" w:rsidTr="009F4055">
        <w:tc>
          <w:tcPr>
            <w:tcW w:w="0" w:type="auto"/>
            <w:vMerge w:val="restart"/>
            <w:vAlign w:val="center"/>
          </w:tcPr>
          <w:p w:rsidR="009F4055" w:rsidRDefault="009F4055" w:rsidP="009F4055">
            <w:pPr>
              <w:jc w:val="center"/>
            </w:pPr>
            <w:r>
              <w:t xml:space="preserve">Week 4: </w:t>
            </w:r>
            <w:r w:rsidR="004C38D3">
              <w:t xml:space="preserve">Who is in congress? </w:t>
            </w:r>
            <w:r>
              <w:t xml:space="preserve"> </w:t>
            </w:r>
          </w:p>
        </w:tc>
        <w:tc>
          <w:tcPr>
            <w:tcW w:w="0" w:type="auto"/>
          </w:tcPr>
          <w:p w:rsidR="009F4055" w:rsidRDefault="009F4055" w:rsidP="009F4055">
            <w:r>
              <w:t>September 1</w:t>
            </w:r>
            <w:r w:rsidR="00354E30">
              <w:t>2</w:t>
            </w:r>
            <w:r>
              <w:t>: Importance of robust instructions</w:t>
            </w:r>
          </w:p>
        </w:tc>
        <w:tc>
          <w:tcPr>
            <w:tcW w:w="0" w:type="auto"/>
          </w:tcPr>
          <w:p w:rsidR="009F4055" w:rsidRDefault="00354E30" w:rsidP="009F4055">
            <w:r>
              <w:t xml:space="preserve">Read: Pew Research Article, “Changing Face of Congress” </w:t>
            </w:r>
          </w:p>
          <w:p w:rsidR="00354E30" w:rsidRDefault="00354E30" w:rsidP="009F4055">
            <w:hyperlink r:id="rId9" w:history="1">
              <w:r w:rsidRPr="00925BBF">
                <w:rPr>
                  <w:rStyle w:val="Hyperlink"/>
                </w:rPr>
                <w:t>https://www.pewresearch.org/short-reads/2023/02/07/the-changing-face-of-congress/</w:t>
              </w:r>
            </w:hyperlink>
            <w:r>
              <w:t xml:space="preserve"> </w:t>
            </w:r>
          </w:p>
          <w:p w:rsidR="009F4055" w:rsidRDefault="009F4055" w:rsidP="009F4055"/>
        </w:tc>
      </w:tr>
      <w:tr w:rsidR="009F4055" w:rsidTr="009F4055">
        <w:trPr>
          <w:trHeight w:val="1275"/>
        </w:trPr>
        <w:tc>
          <w:tcPr>
            <w:tcW w:w="0" w:type="auto"/>
            <w:vMerge/>
          </w:tcPr>
          <w:p w:rsidR="009F4055" w:rsidRDefault="009F4055" w:rsidP="009F4055"/>
        </w:tc>
        <w:tc>
          <w:tcPr>
            <w:tcW w:w="0" w:type="auto"/>
          </w:tcPr>
          <w:p w:rsidR="009F4055" w:rsidRDefault="009F4055" w:rsidP="009F4055">
            <w:r>
              <w:t xml:space="preserve">September </w:t>
            </w:r>
            <w:r w:rsidR="00354E30">
              <w:t>14: Ambition and Congress</w:t>
            </w:r>
          </w:p>
        </w:tc>
        <w:tc>
          <w:tcPr>
            <w:tcW w:w="0" w:type="auto"/>
          </w:tcPr>
          <w:p w:rsidR="009F4055" w:rsidRDefault="00354E30" w:rsidP="00354E30">
            <w:r>
              <w:t>Fox, Richard L. and Jennifer L. Lawless. 2011. “Gaining and Losing Interest in Running for</w:t>
            </w:r>
            <w:r>
              <w:t xml:space="preserve"> </w:t>
            </w:r>
            <w:r>
              <w:t xml:space="preserve">Public Office: The Concept of Dynamic Political Ambition.” </w:t>
            </w:r>
            <w:r w:rsidRPr="00354E30">
              <w:rPr>
                <w:i/>
              </w:rPr>
              <w:t>Journal of Politics</w:t>
            </w:r>
            <w:r>
              <w:t xml:space="preserve"> 73</w:t>
            </w:r>
          </w:p>
        </w:tc>
      </w:tr>
      <w:tr w:rsidR="009F4055" w:rsidTr="009F4055">
        <w:tc>
          <w:tcPr>
            <w:tcW w:w="0" w:type="auto"/>
            <w:vMerge w:val="restart"/>
            <w:vAlign w:val="center"/>
          </w:tcPr>
          <w:p w:rsidR="009F4055" w:rsidRDefault="009F4055" w:rsidP="009F4055">
            <w:pPr>
              <w:jc w:val="center"/>
            </w:pPr>
            <w:r>
              <w:t xml:space="preserve">Week 5: </w:t>
            </w:r>
            <w:r w:rsidR="00C14480">
              <w:t>Congress and the electoral connection</w:t>
            </w:r>
          </w:p>
        </w:tc>
        <w:tc>
          <w:tcPr>
            <w:tcW w:w="0" w:type="auto"/>
          </w:tcPr>
          <w:p w:rsidR="009F4055" w:rsidRDefault="009F4055" w:rsidP="009F4055">
            <w:r>
              <w:t>Se</w:t>
            </w:r>
            <w:r w:rsidR="00F56545">
              <w:t xml:space="preserve">p </w:t>
            </w:r>
            <w:r w:rsidR="00C14480">
              <w:t xml:space="preserve">19: </w:t>
            </w:r>
            <w:r w:rsidR="00FE2965">
              <w:t>Safe &amp; stable?</w:t>
            </w:r>
          </w:p>
        </w:tc>
        <w:tc>
          <w:tcPr>
            <w:tcW w:w="0" w:type="auto"/>
          </w:tcPr>
          <w:p w:rsidR="009F4055" w:rsidRDefault="009F4055" w:rsidP="009F4055">
            <w:r>
              <w:t xml:space="preserve">Read:  </w:t>
            </w:r>
            <w:r w:rsidR="00FE2965">
              <w:t xml:space="preserve">Pew Research, </w:t>
            </w:r>
            <w:r w:rsidR="00F56545">
              <w:t>“</w:t>
            </w:r>
            <w:r w:rsidR="00F56545" w:rsidRPr="00F56545">
              <w:t>Some members of Congress have been there for decades, but seats typically change hands more frequently</w:t>
            </w:r>
            <w:r w:rsidR="00F56545">
              <w:t xml:space="preserve">” </w:t>
            </w:r>
          </w:p>
          <w:p w:rsidR="00F56545" w:rsidRDefault="00F56545" w:rsidP="009F4055">
            <w:r w:rsidRPr="00F56545">
              <w:t>https://www.pewresearch.org/short-reads/2022/06/09/some-members-of-congress-have-been-there-for-decades-but-seats-typically-change-hands-more-frequently/</w:t>
            </w:r>
          </w:p>
          <w:p w:rsidR="009F4055" w:rsidRDefault="009F4055" w:rsidP="009F4055"/>
        </w:tc>
      </w:tr>
      <w:tr w:rsidR="009F4055" w:rsidTr="009F4055">
        <w:tc>
          <w:tcPr>
            <w:tcW w:w="0" w:type="auto"/>
            <w:vMerge/>
          </w:tcPr>
          <w:p w:rsidR="009F4055" w:rsidRDefault="009F4055" w:rsidP="009F4055"/>
        </w:tc>
        <w:tc>
          <w:tcPr>
            <w:tcW w:w="0" w:type="auto"/>
          </w:tcPr>
          <w:p w:rsidR="00F56545" w:rsidRDefault="009F4055" w:rsidP="009F4055">
            <w:r>
              <w:t>Sep</w:t>
            </w:r>
            <w:r w:rsidR="00F56545">
              <w:t xml:space="preserve"> </w:t>
            </w:r>
            <w:r>
              <w:t>2</w:t>
            </w:r>
            <w:r w:rsidR="00F56545">
              <w:t>1</w:t>
            </w:r>
            <w:r>
              <w:t>:</w:t>
            </w:r>
          </w:p>
          <w:p w:rsidR="00F56545" w:rsidRDefault="00F56545" w:rsidP="009F4055">
            <w:r>
              <w:t xml:space="preserve">What makes a good </w:t>
            </w:r>
            <w:proofErr w:type="spellStart"/>
            <w:r>
              <w:t>cand</w:t>
            </w:r>
            <w:proofErr w:type="spellEnd"/>
            <w:r>
              <w:t>?</w:t>
            </w:r>
          </w:p>
          <w:p w:rsidR="009F4055" w:rsidRDefault="00F56545" w:rsidP="009F4055">
            <w:r>
              <w:t>NO CLASS; CONF</w:t>
            </w:r>
            <w:r w:rsidR="009F4055">
              <w:t xml:space="preserve"> </w:t>
            </w:r>
          </w:p>
        </w:tc>
        <w:tc>
          <w:tcPr>
            <w:tcW w:w="0" w:type="auto"/>
          </w:tcPr>
          <w:p w:rsidR="00C14480" w:rsidRDefault="009F4055" w:rsidP="00C14480">
            <w:r>
              <w:t xml:space="preserve">Read: </w:t>
            </w:r>
            <w:proofErr w:type="spellStart"/>
            <w:r w:rsidR="00C14480">
              <w:t>Buttice</w:t>
            </w:r>
            <w:proofErr w:type="spellEnd"/>
            <w:r w:rsidR="00C14480">
              <w:t>, Matthew K., and Walter J. Stone. 2012. “Candidates Matter: Policy and Quality</w:t>
            </w:r>
            <w:r w:rsidR="00C14480">
              <w:t xml:space="preserve"> </w:t>
            </w:r>
            <w:r w:rsidR="00C14480">
              <w:t>Di</w:t>
            </w:r>
            <w:r w:rsidR="00C14480">
              <w:t>ff</w:t>
            </w:r>
            <w:r w:rsidR="00C14480">
              <w:t>erences in Congressional Elections.” Journal of Politics 74: 870-887.</w:t>
            </w:r>
          </w:p>
          <w:p w:rsidR="00F56545" w:rsidRDefault="00F56545" w:rsidP="00C14480">
            <w:r>
              <w:t>Assignment: Submit member of congress characteristics sheet</w:t>
            </w:r>
          </w:p>
          <w:p w:rsidR="009F4055" w:rsidRDefault="009F4055" w:rsidP="009F4055"/>
        </w:tc>
      </w:tr>
      <w:tr w:rsidR="009F4055" w:rsidTr="009F4055">
        <w:tc>
          <w:tcPr>
            <w:tcW w:w="0" w:type="auto"/>
            <w:vMerge w:val="restart"/>
            <w:vAlign w:val="center"/>
          </w:tcPr>
          <w:p w:rsidR="009F4055" w:rsidRDefault="009F4055" w:rsidP="009F4055">
            <w:pPr>
              <w:jc w:val="center"/>
            </w:pPr>
            <w:r>
              <w:t xml:space="preserve">Week 6: </w:t>
            </w:r>
            <w:r w:rsidR="00343BDE">
              <w:t>Leadership and getting things done</w:t>
            </w:r>
          </w:p>
        </w:tc>
        <w:tc>
          <w:tcPr>
            <w:tcW w:w="0" w:type="auto"/>
          </w:tcPr>
          <w:p w:rsidR="009F4055" w:rsidRDefault="009F4055" w:rsidP="009F4055">
            <w:r>
              <w:t>Sep</w:t>
            </w:r>
            <w:r w:rsidR="00343BDE">
              <w:t xml:space="preserve"> </w:t>
            </w:r>
            <w:r>
              <w:t>25:</w:t>
            </w:r>
            <w:r w:rsidR="00343BDE">
              <w:t xml:space="preserve"> CHAOS REIGNS!!!</w:t>
            </w:r>
            <w:r>
              <w:t xml:space="preserve"> </w:t>
            </w:r>
          </w:p>
        </w:tc>
        <w:tc>
          <w:tcPr>
            <w:tcW w:w="0" w:type="auto"/>
          </w:tcPr>
          <w:p w:rsidR="00343BDE" w:rsidRDefault="009F4055" w:rsidP="009F4055">
            <w:pPr>
              <w:rPr>
                <w:i/>
              </w:rPr>
            </w:pPr>
            <w:r>
              <w:t xml:space="preserve">Read: </w:t>
            </w:r>
            <w:r w:rsidR="00343BDE">
              <w:t>“</w:t>
            </w:r>
            <w:r w:rsidR="00343BDE" w:rsidRPr="00343BDE">
              <w:t>McCarthy fails in speakership bid for third day after 11th vote</w:t>
            </w:r>
            <w:r w:rsidR="00343BDE">
              <w:t xml:space="preserve">.” </w:t>
            </w:r>
            <w:r w:rsidR="00343BDE">
              <w:rPr>
                <w:i/>
              </w:rPr>
              <w:t xml:space="preserve">The Guardian  </w:t>
            </w:r>
          </w:p>
          <w:p w:rsidR="009F4055" w:rsidRPr="00343BDE" w:rsidRDefault="00343BDE" w:rsidP="009F4055">
            <w:r w:rsidRPr="00343BDE">
              <w:t>https://www.theguardian.com/us-news/2023/jan/05/kevin-mccarthy-house-still-without-speaker</w:t>
            </w:r>
          </w:p>
        </w:tc>
      </w:tr>
      <w:tr w:rsidR="009F4055" w:rsidTr="009F4055">
        <w:tc>
          <w:tcPr>
            <w:tcW w:w="0" w:type="auto"/>
            <w:vMerge/>
          </w:tcPr>
          <w:p w:rsidR="009F4055" w:rsidRDefault="009F4055" w:rsidP="009F4055"/>
        </w:tc>
        <w:tc>
          <w:tcPr>
            <w:tcW w:w="0" w:type="auto"/>
          </w:tcPr>
          <w:p w:rsidR="009F4055" w:rsidRDefault="009F4055" w:rsidP="009F4055">
            <w:r>
              <w:t>Sep 27:</w:t>
            </w:r>
            <w:r w:rsidR="00C13EEB">
              <w:t xml:space="preserve"> What makes leadership tick</w:t>
            </w:r>
            <w:r>
              <w:t xml:space="preserve"> </w:t>
            </w:r>
          </w:p>
        </w:tc>
        <w:tc>
          <w:tcPr>
            <w:tcW w:w="0" w:type="auto"/>
          </w:tcPr>
          <w:p w:rsidR="0024050C" w:rsidRDefault="009F4055" w:rsidP="00C13EEB">
            <w:pPr>
              <w:rPr>
                <w:i/>
              </w:rPr>
            </w:pPr>
            <w:r>
              <w:t xml:space="preserve">Read: </w:t>
            </w:r>
            <w:r w:rsidR="00C13EEB">
              <w:t>Anzia, Sarah F. and Molly C. Jackman. 2013. “</w:t>
            </w:r>
            <w:r w:rsidR="00C13EEB">
              <w:t>Legislative Organization and the Second Face of</w:t>
            </w:r>
            <w:r w:rsidR="00C13EEB">
              <w:t xml:space="preserve"> </w:t>
            </w:r>
            <w:r w:rsidR="00C13EEB">
              <w:t>Power: Evidence from U.S. State Legislatures</w:t>
            </w:r>
            <w:r w:rsidR="00C13EEB">
              <w:t xml:space="preserve">.” </w:t>
            </w:r>
            <w:r w:rsidR="00C13EEB">
              <w:rPr>
                <w:i/>
              </w:rPr>
              <w:t>Journal of Politics</w:t>
            </w:r>
          </w:p>
          <w:p w:rsidR="009F4055" w:rsidRPr="0024050C" w:rsidRDefault="0024050C" w:rsidP="00C13EEB">
            <w:pPr>
              <w:rPr>
                <w:b/>
              </w:rPr>
            </w:pPr>
            <w:r w:rsidRPr="0024050C">
              <w:rPr>
                <w:b/>
              </w:rPr>
              <w:t>Assignment: Submit rough draft of Congress Reconsidered paper</w:t>
            </w:r>
            <w:r w:rsidR="00C13EEB" w:rsidRPr="0024050C">
              <w:rPr>
                <w:b/>
                <w:i/>
              </w:rPr>
              <w:t xml:space="preserve"> </w:t>
            </w:r>
            <w:r w:rsidR="00C13EEB" w:rsidRPr="0024050C">
              <w:rPr>
                <w:b/>
              </w:rPr>
              <w:t xml:space="preserve"> </w:t>
            </w:r>
          </w:p>
        </w:tc>
      </w:tr>
      <w:tr w:rsidR="009F4055" w:rsidTr="009F4055">
        <w:tc>
          <w:tcPr>
            <w:tcW w:w="0" w:type="auto"/>
            <w:vMerge w:val="restart"/>
            <w:vAlign w:val="center"/>
          </w:tcPr>
          <w:p w:rsidR="009F4055" w:rsidRDefault="009F4055" w:rsidP="009F4055">
            <w:pPr>
              <w:jc w:val="center"/>
            </w:pPr>
            <w:r>
              <w:t xml:space="preserve">Week 7: </w:t>
            </w:r>
            <w:r w:rsidR="00C13EEB">
              <w:t>Committees and cats; the politics of herding</w:t>
            </w:r>
          </w:p>
        </w:tc>
        <w:tc>
          <w:tcPr>
            <w:tcW w:w="0" w:type="auto"/>
          </w:tcPr>
          <w:p w:rsidR="009F4055" w:rsidRDefault="009F4055" w:rsidP="009F4055">
            <w:r>
              <w:t xml:space="preserve">Oct </w:t>
            </w:r>
            <w:r w:rsidR="00C13EEB">
              <w:t>3</w:t>
            </w:r>
            <w:r>
              <w:t xml:space="preserve">: </w:t>
            </w:r>
            <w:r w:rsidR="00C13EEB">
              <w:t>CHAOS REIGNS!!! AGAIN!</w:t>
            </w:r>
          </w:p>
        </w:tc>
        <w:tc>
          <w:tcPr>
            <w:tcW w:w="0" w:type="auto"/>
          </w:tcPr>
          <w:p w:rsidR="00C13EEB" w:rsidRDefault="009F4055" w:rsidP="00C13EEB">
            <w:r>
              <w:t xml:space="preserve">Read: </w:t>
            </w:r>
            <w:r w:rsidR="00C13EEB">
              <w:t>“</w:t>
            </w:r>
            <w:r w:rsidR="00C13EEB" w:rsidRPr="00C13EEB">
              <w:t>McCarthy overcomes Rules rebellion over debt deal</w:t>
            </w:r>
            <w:r w:rsidR="00C13EEB">
              <w:t xml:space="preserve">” </w:t>
            </w:r>
            <w:r w:rsidR="00C13EEB">
              <w:rPr>
                <w:i/>
              </w:rPr>
              <w:t xml:space="preserve">Politico </w:t>
            </w:r>
          </w:p>
          <w:p w:rsidR="00C13EEB" w:rsidRPr="00C13EEB" w:rsidRDefault="00C13EEB" w:rsidP="00C13EEB">
            <w:hyperlink r:id="rId10" w:history="1">
              <w:r w:rsidRPr="00925BBF">
                <w:rPr>
                  <w:rStyle w:val="Hyperlink"/>
                </w:rPr>
                <w:t>https://www.politico.com/news/2023/05/30/debt-ceiling-deal-house-rules-committee-republicans-00099245</w:t>
              </w:r>
            </w:hyperlink>
            <w:r>
              <w:t xml:space="preserve"> </w:t>
            </w:r>
          </w:p>
          <w:p w:rsidR="009F4055" w:rsidRDefault="009F4055" w:rsidP="009F4055"/>
        </w:tc>
      </w:tr>
      <w:tr w:rsidR="009F4055" w:rsidTr="009F4055">
        <w:tc>
          <w:tcPr>
            <w:tcW w:w="0" w:type="auto"/>
            <w:vMerge/>
          </w:tcPr>
          <w:p w:rsidR="009F4055" w:rsidRDefault="009F4055" w:rsidP="009F4055"/>
        </w:tc>
        <w:tc>
          <w:tcPr>
            <w:tcW w:w="0" w:type="auto"/>
          </w:tcPr>
          <w:p w:rsidR="009F4055" w:rsidRDefault="009F4055" w:rsidP="009F4055">
            <w:r>
              <w:t xml:space="preserve">Oct </w:t>
            </w:r>
            <w:r w:rsidR="00C13EEB">
              <w:t>5</w:t>
            </w:r>
            <w:r>
              <w:t xml:space="preserve">: </w:t>
            </w:r>
            <w:r w:rsidR="00C13EEB">
              <w:t xml:space="preserve">Committee Logic </w:t>
            </w:r>
          </w:p>
        </w:tc>
        <w:tc>
          <w:tcPr>
            <w:tcW w:w="0" w:type="auto"/>
          </w:tcPr>
          <w:p w:rsidR="009F4055" w:rsidRPr="00C13EEB" w:rsidRDefault="00C13EEB" w:rsidP="0024050C">
            <w:pPr>
              <w:rPr>
                <w:bCs/>
              </w:rPr>
            </w:pPr>
            <w:r>
              <w:rPr>
                <w:bCs/>
              </w:rPr>
              <w:t>Read</w:t>
            </w:r>
            <w:r w:rsidR="0024050C">
              <w:rPr>
                <w:bCs/>
              </w:rPr>
              <w:t xml:space="preserve">: </w:t>
            </w:r>
            <w:proofErr w:type="spellStart"/>
            <w:r w:rsidR="0024050C" w:rsidRPr="0024050C">
              <w:rPr>
                <w:bCs/>
              </w:rPr>
              <w:t>Shepsle</w:t>
            </w:r>
            <w:proofErr w:type="spellEnd"/>
            <w:r w:rsidR="0024050C" w:rsidRPr="0024050C">
              <w:rPr>
                <w:bCs/>
              </w:rPr>
              <w:t xml:space="preserve">, Kenneth A., and Barry </w:t>
            </w:r>
            <w:proofErr w:type="spellStart"/>
            <w:r w:rsidR="0024050C" w:rsidRPr="0024050C">
              <w:rPr>
                <w:bCs/>
              </w:rPr>
              <w:t>Weingast</w:t>
            </w:r>
            <w:proofErr w:type="spellEnd"/>
            <w:r w:rsidR="0024050C" w:rsidRPr="0024050C">
              <w:rPr>
                <w:bCs/>
              </w:rPr>
              <w:t>. 1987. “The Institutional Foundations of Committee</w:t>
            </w:r>
            <w:r w:rsidR="0024050C">
              <w:rPr>
                <w:bCs/>
              </w:rPr>
              <w:t xml:space="preserve"> </w:t>
            </w:r>
            <w:r w:rsidR="0024050C" w:rsidRPr="0024050C">
              <w:rPr>
                <w:bCs/>
              </w:rPr>
              <w:t>Power.” American Political Science Review 81: 85-105</w:t>
            </w:r>
            <w:r w:rsidR="0024050C">
              <w:rPr>
                <w:bCs/>
              </w:rPr>
              <w:t xml:space="preserve"> </w:t>
            </w:r>
          </w:p>
        </w:tc>
      </w:tr>
      <w:tr w:rsidR="009F4055" w:rsidTr="009F4055">
        <w:tc>
          <w:tcPr>
            <w:tcW w:w="0" w:type="auto"/>
            <w:vMerge w:val="restart"/>
            <w:vAlign w:val="center"/>
          </w:tcPr>
          <w:p w:rsidR="009F4055" w:rsidRDefault="009F4055" w:rsidP="009F4055">
            <w:pPr>
              <w:jc w:val="center"/>
            </w:pPr>
            <w:r>
              <w:t xml:space="preserve">Week 8: </w:t>
            </w:r>
            <w:r w:rsidR="0024050C">
              <w:t xml:space="preserve">Policy Prep! </w:t>
            </w:r>
          </w:p>
        </w:tc>
        <w:tc>
          <w:tcPr>
            <w:tcW w:w="0" w:type="auto"/>
          </w:tcPr>
          <w:p w:rsidR="009F4055" w:rsidRDefault="009F4055" w:rsidP="009F4055">
            <w:r>
              <w:t xml:space="preserve">October </w:t>
            </w:r>
            <w:r w:rsidR="0024050C">
              <w:t>10</w:t>
            </w:r>
            <w:r>
              <w:t>: NO CLASS; FALL BREAK</w:t>
            </w:r>
          </w:p>
        </w:tc>
        <w:tc>
          <w:tcPr>
            <w:tcW w:w="0" w:type="auto"/>
          </w:tcPr>
          <w:p w:rsidR="009F4055" w:rsidRDefault="009F4055" w:rsidP="009F4055">
            <w:r>
              <w:t xml:space="preserve">Assignment: Do not </w:t>
            </w:r>
            <w:r w:rsidR="0024050C">
              <w:t xml:space="preserve">become jealous of a parliament of owls </w:t>
            </w:r>
            <w:r>
              <w:t xml:space="preserve"> </w:t>
            </w:r>
          </w:p>
        </w:tc>
      </w:tr>
      <w:tr w:rsidR="009F4055" w:rsidTr="009F4055">
        <w:tc>
          <w:tcPr>
            <w:tcW w:w="0" w:type="auto"/>
            <w:vMerge/>
          </w:tcPr>
          <w:p w:rsidR="009F4055" w:rsidRDefault="009F4055" w:rsidP="009F4055"/>
        </w:tc>
        <w:tc>
          <w:tcPr>
            <w:tcW w:w="0" w:type="auto"/>
          </w:tcPr>
          <w:p w:rsidR="009F4055" w:rsidRDefault="009F4055" w:rsidP="009F4055">
            <w:r>
              <w:t>October 1</w:t>
            </w:r>
            <w:r w:rsidR="008F721B">
              <w:t>2</w:t>
            </w:r>
            <w:r>
              <w:t xml:space="preserve">: </w:t>
            </w:r>
            <w:r w:rsidR="0024050C">
              <w:t>Developing policy</w:t>
            </w:r>
          </w:p>
        </w:tc>
        <w:tc>
          <w:tcPr>
            <w:tcW w:w="0" w:type="auto"/>
          </w:tcPr>
          <w:p w:rsidR="0024050C" w:rsidRDefault="0024050C" w:rsidP="009F4055">
            <w:r>
              <w:t xml:space="preserve">Read: </w:t>
            </w:r>
            <w:proofErr w:type="spellStart"/>
            <w:r>
              <w:t>Bardach</w:t>
            </w:r>
            <w:proofErr w:type="spellEnd"/>
            <w:r>
              <w:t xml:space="preserve"> chapter, “Defining Problems” </w:t>
            </w:r>
          </w:p>
          <w:p w:rsidR="009F4055" w:rsidRDefault="0024050C" w:rsidP="009F4055">
            <w:r>
              <w:t xml:space="preserve">CQ Press chapter “Writing legislation” </w:t>
            </w:r>
            <w:r w:rsidR="009F4055">
              <w:t xml:space="preserve"> </w:t>
            </w:r>
          </w:p>
          <w:p w:rsidR="00ED0421" w:rsidRPr="00ED0421" w:rsidRDefault="00ED0421" w:rsidP="009F4055">
            <w:pPr>
              <w:rPr>
                <w:b/>
              </w:rPr>
            </w:pPr>
            <w:r>
              <w:rPr>
                <w:b/>
              </w:rPr>
              <w:t xml:space="preserve">Assignment: Submit letter to congress </w:t>
            </w:r>
          </w:p>
        </w:tc>
      </w:tr>
      <w:tr w:rsidR="009F4055" w:rsidTr="009F4055">
        <w:tc>
          <w:tcPr>
            <w:tcW w:w="0" w:type="auto"/>
            <w:vMerge w:val="restart"/>
            <w:vAlign w:val="center"/>
          </w:tcPr>
          <w:p w:rsidR="009F4055" w:rsidRDefault="009F4055" w:rsidP="009F4055">
            <w:pPr>
              <w:jc w:val="center"/>
            </w:pPr>
            <w:r>
              <w:t xml:space="preserve">Week 9: </w:t>
            </w:r>
            <w:r w:rsidR="0024050C">
              <w:t>Does legislation matter?</w:t>
            </w:r>
          </w:p>
        </w:tc>
        <w:tc>
          <w:tcPr>
            <w:tcW w:w="0" w:type="auto"/>
          </w:tcPr>
          <w:p w:rsidR="009F4055" w:rsidRDefault="009F4055" w:rsidP="009F4055">
            <w:r>
              <w:t>Oct</w:t>
            </w:r>
            <w:r w:rsidR="0024050C">
              <w:t xml:space="preserve"> </w:t>
            </w:r>
            <w:r>
              <w:t>1</w:t>
            </w:r>
            <w:r w:rsidR="008F721B">
              <w:t>7</w:t>
            </w:r>
            <w:r>
              <w:t>:</w:t>
            </w:r>
            <w:r w:rsidR="0024050C">
              <w:t xml:space="preserve"> Alabama sucks</w:t>
            </w:r>
            <w:r>
              <w:t xml:space="preserve">  </w:t>
            </w:r>
          </w:p>
        </w:tc>
        <w:tc>
          <w:tcPr>
            <w:tcW w:w="0" w:type="auto"/>
          </w:tcPr>
          <w:p w:rsidR="009F4055" w:rsidRDefault="009F4055" w:rsidP="009F4055">
            <w:r>
              <w:t xml:space="preserve">Read: </w:t>
            </w:r>
            <w:r w:rsidR="0024050C">
              <w:t>“</w:t>
            </w:r>
            <w:r w:rsidR="0024050C" w:rsidRPr="0024050C">
              <w:t>Republicans Are Taking Credit for Infrastructure Bill They All Voted Against</w:t>
            </w:r>
            <w:r w:rsidR="0024050C">
              <w:t xml:space="preserve">.” </w:t>
            </w:r>
            <w:r w:rsidR="0024050C">
              <w:rPr>
                <w:i/>
              </w:rPr>
              <w:t xml:space="preserve">New Republic </w:t>
            </w:r>
          </w:p>
          <w:p w:rsidR="0024050C" w:rsidRPr="0024050C" w:rsidRDefault="0024050C" w:rsidP="009F4055">
            <w:hyperlink r:id="rId11" w:history="1">
              <w:r w:rsidRPr="00925BBF">
                <w:rPr>
                  <w:rStyle w:val="Hyperlink"/>
                </w:rPr>
                <w:t>https://newrepublic.com/post/173963/republicans-taking-credit-infrastructure-bill-voted-against</w:t>
              </w:r>
            </w:hyperlink>
            <w:r>
              <w:t xml:space="preserve"> </w:t>
            </w:r>
          </w:p>
        </w:tc>
      </w:tr>
      <w:tr w:rsidR="009F4055" w:rsidTr="009F4055">
        <w:trPr>
          <w:trHeight w:val="1275"/>
        </w:trPr>
        <w:tc>
          <w:tcPr>
            <w:tcW w:w="0" w:type="auto"/>
            <w:vMerge/>
          </w:tcPr>
          <w:p w:rsidR="009F4055" w:rsidRDefault="009F4055" w:rsidP="009F4055"/>
        </w:tc>
        <w:tc>
          <w:tcPr>
            <w:tcW w:w="0" w:type="auto"/>
          </w:tcPr>
          <w:p w:rsidR="009F4055" w:rsidRDefault="009F4055" w:rsidP="009F4055">
            <w:r>
              <w:t>Oct 1</w:t>
            </w:r>
            <w:r w:rsidR="008F721B">
              <w:t>9</w:t>
            </w:r>
            <w:r>
              <w:t>:</w:t>
            </w:r>
            <w:r w:rsidR="0024050C">
              <w:t xml:space="preserve"> Perceptions of policy</w:t>
            </w:r>
            <w:r>
              <w:t xml:space="preserve"> </w:t>
            </w:r>
          </w:p>
        </w:tc>
        <w:tc>
          <w:tcPr>
            <w:tcW w:w="0" w:type="auto"/>
          </w:tcPr>
          <w:p w:rsidR="0024050C" w:rsidRPr="0024050C" w:rsidRDefault="0024050C" w:rsidP="0024050C">
            <w:r>
              <w:t xml:space="preserve">Read: </w:t>
            </w:r>
            <w:r>
              <w:t>Jones, David R.</w:t>
            </w:r>
            <w:r>
              <w:t xml:space="preserve"> 2013. “</w:t>
            </w:r>
            <w:r>
              <w:t>Do Major Policy Enactments Affect Public Evaluations of Congress? The Case of Health Care Reform</w:t>
            </w:r>
            <w:r>
              <w:t xml:space="preserve">.” </w:t>
            </w:r>
            <w:r>
              <w:rPr>
                <w:i/>
              </w:rPr>
              <w:t xml:space="preserve">Legislative Studies Quarterly </w:t>
            </w:r>
          </w:p>
          <w:p w:rsidR="009F4055" w:rsidRDefault="009F4055" w:rsidP="009F4055"/>
          <w:p w:rsidR="009F4055" w:rsidRDefault="009F4055" w:rsidP="009F4055"/>
        </w:tc>
      </w:tr>
      <w:tr w:rsidR="009F4055" w:rsidTr="009F4055">
        <w:tc>
          <w:tcPr>
            <w:tcW w:w="0" w:type="auto"/>
            <w:vMerge w:val="restart"/>
            <w:vAlign w:val="center"/>
          </w:tcPr>
          <w:p w:rsidR="009F4055" w:rsidRDefault="009F4055" w:rsidP="009F4055">
            <w:pPr>
              <w:jc w:val="center"/>
            </w:pPr>
            <w:r>
              <w:lastRenderedPageBreak/>
              <w:t xml:space="preserve">Week 10: </w:t>
            </w:r>
            <w:r w:rsidR="008F721B">
              <w:t xml:space="preserve">The Senate – Why Its Stupid </w:t>
            </w:r>
            <w:r>
              <w:t xml:space="preserve"> </w:t>
            </w:r>
          </w:p>
        </w:tc>
        <w:tc>
          <w:tcPr>
            <w:tcW w:w="0" w:type="auto"/>
          </w:tcPr>
          <w:p w:rsidR="009F4055" w:rsidRDefault="009F4055" w:rsidP="009F4055">
            <w:r>
              <w:t>Oct 2</w:t>
            </w:r>
            <w:r w:rsidR="008F721B">
              <w:t>4</w:t>
            </w:r>
            <w:r>
              <w:t>:</w:t>
            </w:r>
            <w:r w:rsidR="008F721B">
              <w:t xml:space="preserve"> UCAs and the how to ruin everything</w:t>
            </w:r>
            <w:r>
              <w:t xml:space="preserve"> </w:t>
            </w:r>
          </w:p>
        </w:tc>
        <w:tc>
          <w:tcPr>
            <w:tcW w:w="0" w:type="auto"/>
          </w:tcPr>
          <w:p w:rsidR="009F4055" w:rsidRDefault="009F4055" w:rsidP="009F4055">
            <w:r>
              <w:t xml:space="preserve">Read: </w:t>
            </w:r>
            <w:r w:rsidR="008F721B">
              <w:t>“</w:t>
            </w:r>
            <w:r w:rsidR="008F721B" w:rsidRPr="008F721B">
              <w:t>Why a single senator is blocking US military promotions and what it means for the Pentagon</w:t>
            </w:r>
            <w:r w:rsidR="008F721B">
              <w:t xml:space="preserve">.” </w:t>
            </w:r>
            <w:r w:rsidR="008F721B">
              <w:rPr>
                <w:i/>
              </w:rPr>
              <w:t xml:space="preserve">Associated Press </w:t>
            </w:r>
            <w:r w:rsidR="008F721B">
              <w:t xml:space="preserve"> </w:t>
            </w:r>
          </w:p>
          <w:p w:rsidR="008F721B" w:rsidRPr="008F721B" w:rsidRDefault="008F721B" w:rsidP="009F4055">
            <w:hyperlink r:id="rId12" w:history="1">
              <w:r w:rsidRPr="00925BBF">
                <w:rPr>
                  <w:rStyle w:val="Hyperlink"/>
                </w:rPr>
                <w:t>https://apnews.com/article/tuberville-military-holds-senate-officers-45c4230a8aee5222bf32b43823e29acc</w:t>
              </w:r>
            </w:hyperlink>
            <w:r>
              <w:t xml:space="preserve"> </w:t>
            </w:r>
          </w:p>
        </w:tc>
      </w:tr>
      <w:tr w:rsidR="009F4055" w:rsidTr="009F4055">
        <w:trPr>
          <w:trHeight w:val="3299"/>
        </w:trPr>
        <w:tc>
          <w:tcPr>
            <w:tcW w:w="0" w:type="auto"/>
            <w:vMerge/>
          </w:tcPr>
          <w:p w:rsidR="009F4055" w:rsidRDefault="009F4055" w:rsidP="009F4055"/>
        </w:tc>
        <w:tc>
          <w:tcPr>
            <w:tcW w:w="0" w:type="auto"/>
          </w:tcPr>
          <w:p w:rsidR="009F4055" w:rsidRDefault="009F4055" w:rsidP="009F4055">
            <w:r>
              <w:t>Oct 2</w:t>
            </w:r>
            <w:r w:rsidR="008F721B">
              <w:t xml:space="preserve">6: For the love of God, who designed this!? </w:t>
            </w:r>
          </w:p>
        </w:tc>
        <w:tc>
          <w:tcPr>
            <w:tcW w:w="0" w:type="auto"/>
          </w:tcPr>
          <w:p w:rsidR="009F4055" w:rsidRPr="008F721B" w:rsidRDefault="009F4055" w:rsidP="008F721B">
            <w:r>
              <w:t xml:space="preserve">Read: </w:t>
            </w:r>
            <w:r w:rsidR="008F721B">
              <w:t>Howard, Nick and Jason M. Roberts 2015. “The Politics of Obstruction: Republican Holds</w:t>
            </w:r>
            <w:r w:rsidR="008F721B">
              <w:t xml:space="preserve"> </w:t>
            </w:r>
            <w:r w:rsidR="008F721B">
              <w:t xml:space="preserve">in the U.S. Senate.” </w:t>
            </w:r>
            <w:r w:rsidR="008F721B" w:rsidRPr="008F721B">
              <w:rPr>
                <w:i/>
              </w:rPr>
              <w:t>Legislative Studies Quarterly</w:t>
            </w:r>
            <w:r w:rsidR="008F721B">
              <w:rPr>
                <w:i/>
              </w:rPr>
              <w:t xml:space="preserve"> </w:t>
            </w:r>
            <w:r w:rsidR="008F721B">
              <w:t xml:space="preserve">40(2) </w:t>
            </w:r>
          </w:p>
          <w:p w:rsidR="009F4055" w:rsidRDefault="009F4055" w:rsidP="009F4055"/>
          <w:p w:rsidR="009F4055" w:rsidRDefault="009F4055" w:rsidP="009F4055"/>
        </w:tc>
      </w:tr>
      <w:tr w:rsidR="009F4055" w:rsidTr="009F4055">
        <w:tc>
          <w:tcPr>
            <w:tcW w:w="0" w:type="auto"/>
            <w:vMerge w:val="restart"/>
            <w:vAlign w:val="center"/>
          </w:tcPr>
          <w:p w:rsidR="009F4055" w:rsidRDefault="009F4055" w:rsidP="009F4055">
            <w:pPr>
              <w:jc w:val="center"/>
            </w:pPr>
            <w:r>
              <w:t xml:space="preserve">Week 11: </w:t>
            </w:r>
            <w:r w:rsidR="008F721B">
              <w:t xml:space="preserve">Polarizing politics – the kind without Klondike </w:t>
            </w:r>
          </w:p>
        </w:tc>
        <w:tc>
          <w:tcPr>
            <w:tcW w:w="0" w:type="auto"/>
          </w:tcPr>
          <w:p w:rsidR="009F4055" w:rsidRDefault="009F4055" w:rsidP="009F4055">
            <w:r>
              <w:t>Oct 3</w:t>
            </w:r>
            <w:r w:rsidR="008F721B">
              <w:t>1</w:t>
            </w:r>
            <w:r>
              <w:t xml:space="preserve">: </w:t>
            </w:r>
            <w:r w:rsidR="008F721B">
              <w:t>The polar state</w:t>
            </w:r>
          </w:p>
        </w:tc>
        <w:tc>
          <w:tcPr>
            <w:tcW w:w="0" w:type="auto"/>
          </w:tcPr>
          <w:p w:rsidR="009F4055" w:rsidRPr="008F721B" w:rsidRDefault="008F721B" w:rsidP="009F4055">
            <w:pPr>
              <w:rPr>
                <w:i/>
              </w:rPr>
            </w:pPr>
            <w:r>
              <w:t>Read: “</w:t>
            </w:r>
            <w:r w:rsidRPr="008F721B">
              <w:t>The polarization in today’s Congress has roots that go back decades</w:t>
            </w:r>
            <w:r>
              <w:t xml:space="preserve">.” </w:t>
            </w:r>
            <w:r>
              <w:rPr>
                <w:i/>
              </w:rPr>
              <w:t xml:space="preserve">Pew Research </w:t>
            </w:r>
          </w:p>
          <w:p w:rsidR="009F4055" w:rsidRDefault="009F4055" w:rsidP="009F4055"/>
        </w:tc>
      </w:tr>
      <w:tr w:rsidR="009F4055" w:rsidTr="009F4055">
        <w:tc>
          <w:tcPr>
            <w:tcW w:w="0" w:type="auto"/>
            <w:vMerge/>
          </w:tcPr>
          <w:p w:rsidR="009F4055" w:rsidRDefault="009F4055" w:rsidP="009F4055"/>
        </w:tc>
        <w:tc>
          <w:tcPr>
            <w:tcW w:w="0" w:type="auto"/>
          </w:tcPr>
          <w:p w:rsidR="009F4055" w:rsidRDefault="008F721B" w:rsidP="009F4055">
            <w:r>
              <w:t xml:space="preserve">Nov 2: BOO!! It’s the Gingrich! </w:t>
            </w:r>
          </w:p>
        </w:tc>
        <w:tc>
          <w:tcPr>
            <w:tcW w:w="0" w:type="auto"/>
          </w:tcPr>
          <w:p w:rsidR="009F4055" w:rsidRDefault="008F721B" w:rsidP="008F721B">
            <w:r>
              <w:t xml:space="preserve">Read: </w:t>
            </w:r>
            <w:proofErr w:type="spellStart"/>
            <w:r>
              <w:t>Theirault</w:t>
            </w:r>
            <w:proofErr w:type="spellEnd"/>
            <w:r>
              <w:t>, Sean and David W. Rohde. 2011. “The Gingrich Senators and Party Polarization</w:t>
            </w:r>
            <w:r>
              <w:t xml:space="preserve"> </w:t>
            </w:r>
            <w:r>
              <w:t xml:space="preserve">in the U.S. Senate.” </w:t>
            </w:r>
            <w:r w:rsidRPr="008F721B">
              <w:rPr>
                <w:i/>
              </w:rPr>
              <w:t>Journal of Politics</w:t>
            </w:r>
            <w:r>
              <w:t xml:space="preserve"> 73: 1011-1024.</w:t>
            </w:r>
          </w:p>
        </w:tc>
      </w:tr>
      <w:tr w:rsidR="009F4055" w:rsidTr="009F4055">
        <w:tc>
          <w:tcPr>
            <w:tcW w:w="0" w:type="auto"/>
            <w:vMerge w:val="restart"/>
            <w:vAlign w:val="center"/>
          </w:tcPr>
          <w:p w:rsidR="009F4055" w:rsidRDefault="009F4055" w:rsidP="009F4055">
            <w:pPr>
              <w:jc w:val="center"/>
            </w:pPr>
            <w:r>
              <w:t xml:space="preserve">Week 12: </w:t>
            </w:r>
            <w:r w:rsidR="00ED0421">
              <w:t xml:space="preserve">Does anyone care? Congressional perceptions of the public  </w:t>
            </w:r>
          </w:p>
        </w:tc>
        <w:tc>
          <w:tcPr>
            <w:tcW w:w="0" w:type="auto"/>
          </w:tcPr>
          <w:p w:rsidR="009F4055" w:rsidRDefault="009F4055" w:rsidP="009F4055">
            <w:r>
              <w:t xml:space="preserve">Nov </w:t>
            </w:r>
            <w:r w:rsidR="00ED0421">
              <w:t>7</w:t>
            </w:r>
            <w:r>
              <w:t>:</w:t>
            </w:r>
            <w:r w:rsidR="00ED0421">
              <w:t xml:space="preserve"> If a voter falls and no one is there to hear…  </w:t>
            </w:r>
            <w:r>
              <w:t xml:space="preserve"> </w:t>
            </w:r>
          </w:p>
        </w:tc>
        <w:tc>
          <w:tcPr>
            <w:tcW w:w="0" w:type="auto"/>
          </w:tcPr>
          <w:p w:rsidR="009F4055" w:rsidRDefault="009F4055" w:rsidP="009F4055">
            <w:r>
              <w:t xml:space="preserve">Read: </w:t>
            </w:r>
            <w:r w:rsidR="00ED0421">
              <w:t>“</w:t>
            </w:r>
            <w:r w:rsidR="00ED0421" w:rsidRPr="00ED0421">
              <w:t>Voters to Congress: Are you listening?</w:t>
            </w:r>
            <w:r w:rsidR="00ED0421">
              <w:t xml:space="preserve">” </w:t>
            </w:r>
            <w:r w:rsidR="00ED0421">
              <w:rPr>
                <w:i/>
              </w:rPr>
              <w:t>Roll Call</w:t>
            </w:r>
          </w:p>
          <w:p w:rsidR="00ED0421" w:rsidRPr="00ED0421" w:rsidRDefault="00ED0421" w:rsidP="009F4055">
            <w:hyperlink r:id="rId13" w:history="1">
              <w:r w:rsidRPr="00925BBF">
                <w:rPr>
                  <w:rStyle w:val="Hyperlink"/>
                </w:rPr>
                <w:t>https://rollcall.com/2021/03/17/voters-to-congress-are-you-listening/</w:t>
              </w:r>
            </w:hyperlink>
            <w:r>
              <w:t xml:space="preserve"> </w:t>
            </w:r>
          </w:p>
        </w:tc>
      </w:tr>
      <w:tr w:rsidR="009F4055" w:rsidTr="009F4055">
        <w:tc>
          <w:tcPr>
            <w:tcW w:w="0" w:type="auto"/>
            <w:vMerge/>
          </w:tcPr>
          <w:p w:rsidR="009F4055" w:rsidRDefault="009F4055" w:rsidP="009F4055"/>
        </w:tc>
        <w:tc>
          <w:tcPr>
            <w:tcW w:w="0" w:type="auto"/>
          </w:tcPr>
          <w:p w:rsidR="009F4055" w:rsidRDefault="009F4055" w:rsidP="009F4055">
            <w:r>
              <w:t>N</w:t>
            </w:r>
            <w:r w:rsidR="00ED0421">
              <w:t>o</w:t>
            </w:r>
            <w:r>
              <w:t>v 8:</w:t>
            </w:r>
            <w:r w:rsidR="00ED0421">
              <w:t xml:space="preserve"> Congress does not know how to measure public op. </w:t>
            </w:r>
            <w:r>
              <w:t xml:space="preserve"> </w:t>
            </w:r>
          </w:p>
        </w:tc>
        <w:tc>
          <w:tcPr>
            <w:tcW w:w="0" w:type="auto"/>
          </w:tcPr>
          <w:p w:rsidR="009F4055" w:rsidRDefault="009F4055" w:rsidP="00ED0421">
            <w:r>
              <w:t>Read:</w:t>
            </w:r>
            <w:r w:rsidR="00ED0421">
              <w:t xml:space="preserve"> </w:t>
            </w:r>
            <w:proofErr w:type="spellStart"/>
            <w:r w:rsidR="00ED0421">
              <w:t>Broockman</w:t>
            </w:r>
            <w:proofErr w:type="spellEnd"/>
            <w:r w:rsidR="00ED0421">
              <w:t xml:space="preserve">, David E. and Christopher Skovron. 2018. Bias </w:t>
            </w:r>
            <w:proofErr w:type="gramStart"/>
            <w:r w:rsidR="00ED0421">
              <w:t>In</w:t>
            </w:r>
            <w:proofErr w:type="gramEnd"/>
            <w:r w:rsidR="00ED0421">
              <w:t xml:space="preserve"> Perceptions of Public</w:t>
            </w:r>
            <w:r w:rsidR="00ED0421">
              <w:t xml:space="preserve"> </w:t>
            </w:r>
            <w:r w:rsidR="00ED0421">
              <w:t xml:space="preserve">Opinion Among Political Elites. </w:t>
            </w:r>
            <w:r w:rsidR="00ED0421" w:rsidRPr="00ED0421">
              <w:rPr>
                <w:i/>
              </w:rPr>
              <w:t>American Political Science Review</w:t>
            </w:r>
            <w:r w:rsidR="00ED0421">
              <w:t>, 112(3): 542-563</w:t>
            </w:r>
          </w:p>
          <w:p w:rsidR="009F4055" w:rsidRDefault="009F4055" w:rsidP="009F4055"/>
          <w:p w:rsidR="009F4055" w:rsidRDefault="009F4055" w:rsidP="009F4055"/>
        </w:tc>
      </w:tr>
      <w:tr w:rsidR="009F4055" w:rsidTr="009F4055">
        <w:tc>
          <w:tcPr>
            <w:tcW w:w="0" w:type="auto"/>
            <w:vMerge w:val="restart"/>
            <w:vAlign w:val="center"/>
          </w:tcPr>
          <w:p w:rsidR="009F4055" w:rsidRDefault="009F4055" w:rsidP="009F4055">
            <w:pPr>
              <w:jc w:val="center"/>
            </w:pPr>
            <w:r>
              <w:t xml:space="preserve">Week 13: </w:t>
            </w:r>
            <w:r w:rsidR="00905666">
              <w:t>A quick look back at history – Political Development</w:t>
            </w:r>
          </w:p>
        </w:tc>
        <w:tc>
          <w:tcPr>
            <w:tcW w:w="0" w:type="auto"/>
          </w:tcPr>
          <w:p w:rsidR="009F4055" w:rsidRDefault="009F4055" w:rsidP="009F4055">
            <w:r>
              <w:t>Nov</w:t>
            </w:r>
            <w:r w:rsidR="00905666">
              <w:t xml:space="preserve"> </w:t>
            </w:r>
            <w:r>
              <w:t>1</w:t>
            </w:r>
            <w:r w:rsidR="00905666">
              <w:t>4</w:t>
            </w:r>
            <w:r>
              <w:t xml:space="preserve">: </w:t>
            </w:r>
            <w:r w:rsidR="00905666">
              <w:t>Catch up day</w:t>
            </w:r>
          </w:p>
        </w:tc>
        <w:tc>
          <w:tcPr>
            <w:tcW w:w="0" w:type="auto"/>
          </w:tcPr>
          <w:p w:rsidR="009F4055" w:rsidRDefault="009F4055" w:rsidP="009F4055"/>
        </w:tc>
      </w:tr>
      <w:tr w:rsidR="009F4055" w:rsidTr="009F4055">
        <w:tc>
          <w:tcPr>
            <w:tcW w:w="0" w:type="auto"/>
            <w:vMerge/>
          </w:tcPr>
          <w:p w:rsidR="009F4055" w:rsidRDefault="009F4055" w:rsidP="009F4055"/>
        </w:tc>
        <w:tc>
          <w:tcPr>
            <w:tcW w:w="0" w:type="auto"/>
          </w:tcPr>
          <w:p w:rsidR="009F4055" w:rsidRDefault="009F4055" w:rsidP="009F4055">
            <w:r>
              <w:t>Nov 15:</w:t>
            </w:r>
            <w:r w:rsidR="00905666">
              <w:t xml:space="preserve"> Reason for Reform</w:t>
            </w:r>
            <w:r>
              <w:t xml:space="preserve"> </w:t>
            </w:r>
          </w:p>
        </w:tc>
        <w:tc>
          <w:tcPr>
            <w:tcW w:w="0" w:type="auto"/>
          </w:tcPr>
          <w:p w:rsidR="009F4055" w:rsidRDefault="00905666" w:rsidP="00905666">
            <w:r>
              <w:t xml:space="preserve">Read: </w:t>
            </w:r>
            <w:r>
              <w:t xml:space="preserve">Schiller, Wendy, Charles Stewart III, and Benjamin </w:t>
            </w:r>
            <w:proofErr w:type="spellStart"/>
            <w:r>
              <w:t>Xiong</w:t>
            </w:r>
            <w:proofErr w:type="spellEnd"/>
            <w:r>
              <w:t>. 2013. “U.S. Senate Elections</w:t>
            </w:r>
            <w:r>
              <w:t xml:space="preserve"> </w:t>
            </w:r>
            <w:r>
              <w:t xml:space="preserve">Before the 17th Amendment: Political Party Cohesion and </w:t>
            </w:r>
            <w:r>
              <w:t>C</w:t>
            </w:r>
            <w:r>
              <w:t xml:space="preserve">onflict, 1871–1913.” </w:t>
            </w:r>
            <w:r w:rsidRPr="00905666">
              <w:rPr>
                <w:i/>
              </w:rPr>
              <w:t>Journal of</w:t>
            </w:r>
            <w:r w:rsidRPr="00905666">
              <w:rPr>
                <w:i/>
              </w:rPr>
              <w:t xml:space="preserve"> </w:t>
            </w:r>
            <w:r w:rsidRPr="00905666">
              <w:rPr>
                <w:i/>
              </w:rPr>
              <w:t>Politics</w:t>
            </w:r>
            <w:r>
              <w:t xml:space="preserve"> 75: 835-847</w:t>
            </w:r>
          </w:p>
          <w:p w:rsidR="009F4055" w:rsidRDefault="009F4055" w:rsidP="009F4055">
            <w:r>
              <w:t xml:space="preserve"> </w:t>
            </w:r>
          </w:p>
        </w:tc>
      </w:tr>
      <w:tr w:rsidR="009F4055" w:rsidTr="009F4055">
        <w:tc>
          <w:tcPr>
            <w:tcW w:w="0" w:type="auto"/>
            <w:vAlign w:val="center"/>
          </w:tcPr>
          <w:p w:rsidR="009F4055" w:rsidRDefault="009F4055" w:rsidP="009F4055">
            <w:pPr>
              <w:jc w:val="center"/>
            </w:pPr>
            <w:r>
              <w:t>Week 14: THANKSGIVING BREAK</w:t>
            </w:r>
          </w:p>
        </w:tc>
        <w:tc>
          <w:tcPr>
            <w:tcW w:w="0" w:type="auto"/>
          </w:tcPr>
          <w:p w:rsidR="009F4055" w:rsidRDefault="009F4055" w:rsidP="009F4055">
            <w:r>
              <w:t>November 2</w:t>
            </w:r>
            <w:r w:rsidR="00905666">
              <w:t>1</w:t>
            </w:r>
            <w:r>
              <w:t>: NO CLASSES</w:t>
            </w:r>
          </w:p>
        </w:tc>
        <w:tc>
          <w:tcPr>
            <w:tcW w:w="0" w:type="auto"/>
          </w:tcPr>
          <w:p w:rsidR="009F4055" w:rsidRDefault="00905666" w:rsidP="009F4055">
            <w:r>
              <w:t xml:space="preserve">Assignment: Do not join the turkey caucus </w:t>
            </w:r>
          </w:p>
        </w:tc>
      </w:tr>
      <w:tr w:rsidR="009F4055" w:rsidTr="009F4055">
        <w:tc>
          <w:tcPr>
            <w:tcW w:w="0" w:type="auto"/>
            <w:vMerge w:val="restart"/>
            <w:vAlign w:val="center"/>
          </w:tcPr>
          <w:p w:rsidR="009F4055" w:rsidRDefault="009F4055" w:rsidP="009F4055">
            <w:pPr>
              <w:jc w:val="center"/>
            </w:pPr>
            <w:r>
              <w:t xml:space="preserve">Week 15: </w:t>
            </w:r>
            <w:r w:rsidR="00905666">
              <w:t xml:space="preserve">Its Worse Than </w:t>
            </w:r>
            <w:proofErr w:type="gramStart"/>
            <w:r w:rsidR="00905666">
              <w:t>it</w:t>
            </w:r>
            <w:proofErr w:type="gramEnd"/>
            <w:r w:rsidR="00905666">
              <w:t xml:space="preserve"> Looks</w:t>
            </w:r>
          </w:p>
        </w:tc>
        <w:tc>
          <w:tcPr>
            <w:tcW w:w="0" w:type="auto"/>
          </w:tcPr>
          <w:p w:rsidR="009F4055" w:rsidRDefault="009F4055" w:rsidP="009F4055">
            <w:r>
              <w:t>Nov 2</w:t>
            </w:r>
            <w:r w:rsidR="00905666">
              <w:t>8</w:t>
            </w:r>
            <w:r>
              <w:t>:</w:t>
            </w:r>
            <w:r w:rsidR="00905666">
              <w:t xml:space="preserve"> </w:t>
            </w:r>
            <w:r>
              <w:t xml:space="preserve"> </w:t>
            </w:r>
          </w:p>
        </w:tc>
        <w:tc>
          <w:tcPr>
            <w:tcW w:w="0" w:type="auto"/>
          </w:tcPr>
          <w:p w:rsidR="009F4055" w:rsidRDefault="009F4055" w:rsidP="009F4055">
            <w:r>
              <w:t xml:space="preserve">Read: </w:t>
            </w:r>
            <w:r w:rsidR="00905666">
              <w:t>“</w:t>
            </w:r>
            <w:r w:rsidR="00905666" w:rsidRPr="00905666">
              <w:t xml:space="preserve">Marjorie Taylor Greene calls Lauren </w:t>
            </w:r>
            <w:proofErr w:type="spellStart"/>
            <w:r w:rsidR="00905666" w:rsidRPr="00905666">
              <w:t>Boebert</w:t>
            </w:r>
            <w:proofErr w:type="spellEnd"/>
            <w:r w:rsidR="00905666" w:rsidRPr="00905666">
              <w:t xml:space="preserve"> 'a little b----' on the House floor</w:t>
            </w:r>
            <w:r w:rsidR="00905666">
              <w:t xml:space="preserve">.” </w:t>
            </w:r>
            <w:r w:rsidR="00905666">
              <w:rPr>
                <w:i/>
              </w:rPr>
              <w:t xml:space="preserve">NBC News </w:t>
            </w:r>
          </w:p>
          <w:p w:rsidR="00905666" w:rsidRPr="00905666" w:rsidRDefault="00905666" w:rsidP="009F4055">
            <w:hyperlink r:id="rId14" w:history="1">
              <w:r w:rsidRPr="00925BBF">
                <w:rPr>
                  <w:rStyle w:val="Hyperlink"/>
                </w:rPr>
                <w:t>https://www.nbcnews.com/politics/congress/marjorie-taylor-greene-calls-lauren-boebert-little-b-house-floor-gop-p-rcna90592</w:t>
              </w:r>
            </w:hyperlink>
            <w:r>
              <w:t xml:space="preserve"> </w:t>
            </w:r>
          </w:p>
        </w:tc>
      </w:tr>
      <w:tr w:rsidR="009F4055" w:rsidTr="009F4055">
        <w:tc>
          <w:tcPr>
            <w:tcW w:w="0" w:type="auto"/>
            <w:vMerge/>
          </w:tcPr>
          <w:p w:rsidR="009F4055" w:rsidRDefault="009F4055" w:rsidP="009F4055"/>
        </w:tc>
        <w:tc>
          <w:tcPr>
            <w:tcW w:w="0" w:type="auto"/>
          </w:tcPr>
          <w:p w:rsidR="009F4055" w:rsidRDefault="009F4055" w:rsidP="009F4055">
            <w:r>
              <w:t xml:space="preserve">Nov 29: </w:t>
            </w:r>
            <w:r w:rsidR="00905666">
              <w:t>Binder is the best</w:t>
            </w:r>
            <w:r>
              <w:t xml:space="preserve"> </w:t>
            </w:r>
          </w:p>
        </w:tc>
        <w:tc>
          <w:tcPr>
            <w:tcW w:w="0" w:type="auto"/>
          </w:tcPr>
          <w:p w:rsidR="00905666" w:rsidRDefault="009F4055" w:rsidP="00905666">
            <w:r>
              <w:t xml:space="preserve">Read: </w:t>
            </w:r>
            <w:r w:rsidR="00905666">
              <w:t xml:space="preserve">Binder, Sarah. 2015. </w:t>
            </w:r>
            <w:r w:rsidR="00905666">
              <w:t>The Dysfunctional Congress</w:t>
            </w:r>
          </w:p>
          <w:p w:rsidR="00905666" w:rsidRDefault="00905666" w:rsidP="00905666">
            <w:r>
              <w:t>Annual Review of Political Science</w:t>
            </w:r>
            <w:r>
              <w:t xml:space="preserve"> </w:t>
            </w:r>
            <w:r>
              <w:t>18:85-101</w:t>
            </w:r>
          </w:p>
          <w:p w:rsidR="009F4055" w:rsidRDefault="009F4055" w:rsidP="009F4055"/>
        </w:tc>
      </w:tr>
      <w:tr w:rsidR="009F4055" w:rsidTr="009F4055">
        <w:tc>
          <w:tcPr>
            <w:tcW w:w="0" w:type="auto"/>
            <w:vMerge w:val="restart"/>
            <w:vAlign w:val="center"/>
          </w:tcPr>
          <w:p w:rsidR="009F4055" w:rsidRDefault="009F4055" w:rsidP="009F4055">
            <w:pPr>
              <w:jc w:val="center"/>
            </w:pPr>
            <w:r>
              <w:t xml:space="preserve">Week 16: </w:t>
            </w:r>
            <w:r w:rsidR="00CB6EF9">
              <w:t xml:space="preserve">Catching up </w:t>
            </w:r>
            <w:r>
              <w:t xml:space="preserve"> </w:t>
            </w:r>
          </w:p>
        </w:tc>
        <w:tc>
          <w:tcPr>
            <w:tcW w:w="0" w:type="auto"/>
          </w:tcPr>
          <w:p w:rsidR="009F4055" w:rsidRDefault="009F4055" w:rsidP="009F4055">
            <w:r>
              <w:t>D</w:t>
            </w:r>
            <w:r w:rsidR="00CB6EF9">
              <w:t>ec</w:t>
            </w:r>
            <w:r>
              <w:t xml:space="preserve"> </w:t>
            </w:r>
            <w:r w:rsidR="00CB6EF9">
              <w:t>6</w:t>
            </w:r>
            <w:r>
              <w:t>: catch up day</w:t>
            </w:r>
          </w:p>
        </w:tc>
        <w:tc>
          <w:tcPr>
            <w:tcW w:w="0" w:type="auto"/>
          </w:tcPr>
          <w:p w:rsidR="009F4055" w:rsidRDefault="009F4055" w:rsidP="009F4055"/>
        </w:tc>
      </w:tr>
      <w:tr w:rsidR="009F4055" w:rsidTr="009F4055">
        <w:tc>
          <w:tcPr>
            <w:tcW w:w="0" w:type="auto"/>
            <w:vMerge/>
          </w:tcPr>
          <w:p w:rsidR="009F4055" w:rsidRDefault="009F4055" w:rsidP="009F4055"/>
        </w:tc>
        <w:tc>
          <w:tcPr>
            <w:tcW w:w="0" w:type="auto"/>
          </w:tcPr>
          <w:p w:rsidR="009F4055" w:rsidRDefault="009F4055" w:rsidP="009F4055">
            <w:r>
              <w:t xml:space="preserve">Dec </w:t>
            </w:r>
            <w:r w:rsidR="00CB6EF9">
              <w:t>8</w:t>
            </w:r>
            <w:r>
              <w:t>: catch up day</w:t>
            </w:r>
          </w:p>
        </w:tc>
        <w:tc>
          <w:tcPr>
            <w:tcW w:w="0" w:type="auto"/>
          </w:tcPr>
          <w:p w:rsidR="009F4055" w:rsidRPr="00DF5B6E" w:rsidRDefault="009F4055" w:rsidP="009F4055">
            <w:pPr>
              <w:rPr>
                <w:b/>
                <w:bCs/>
              </w:rPr>
            </w:pPr>
          </w:p>
        </w:tc>
      </w:tr>
      <w:tr w:rsidR="009F4055" w:rsidTr="009F4055">
        <w:trPr>
          <w:trHeight w:val="779"/>
        </w:trPr>
        <w:tc>
          <w:tcPr>
            <w:tcW w:w="0" w:type="auto"/>
            <w:vAlign w:val="center"/>
          </w:tcPr>
          <w:p w:rsidR="009F4055" w:rsidRDefault="009F4055" w:rsidP="009F4055">
            <w:pPr>
              <w:jc w:val="center"/>
            </w:pPr>
            <w:r>
              <w:t>Week 17: FINAL EXAM</w:t>
            </w:r>
          </w:p>
        </w:tc>
        <w:tc>
          <w:tcPr>
            <w:tcW w:w="0" w:type="auto"/>
            <w:gridSpan w:val="2"/>
          </w:tcPr>
          <w:p w:rsidR="009F4055" w:rsidRPr="00D3492A" w:rsidRDefault="009F4055" w:rsidP="009F4055">
            <w:r>
              <w:t>December 1</w:t>
            </w:r>
            <w:r w:rsidR="00F56545">
              <w:t>4</w:t>
            </w:r>
            <w:r>
              <w:t xml:space="preserve">: </w:t>
            </w:r>
            <w:r w:rsidR="00F56545">
              <w:rPr>
                <w:b/>
                <w:bCs/>
              </w:rPr>
              <w:t>SUBMIT FINAL PAPER</w:t>
            </w:r>
            <w:r>
              <w:rPr>
                <w:b/>
                <w:bCs/>
              </w:rPr>
              <w:t xml:space="preserve">, </w:t>
            </w:r>
            <w:proofErr w:type="gramStart"/>
            <w:r w:rsidR="00F56545">
              <w:rPr>
                <w:b/>
                <w:bCs/>
              </w:rPr>
              <w:t>Thursday</w:t>
            </w:r>
            <w:r>
              <w:rPr>
                <w:b/>
                <w:bCs/>
              </w:rPr>
              <w:t xml:space="preserve">  11</w:t>
            </w:r>
            <w:proofErr w:type="gramEnd"/>
            <w:r>
              <w:rPr>
                <w:b/>
                <w:bCs/>
              </w:rPr>
              <w:t xml:space="preserve">:45 AM – 1:45 PM </w:t>
            </w:r>
          </w:p>
        </w:tc>
      </w:tr>
    </w:tbl>
    <w:p w:rsidR="009F4055" w:rsidRDefault="009F4055" w:rsidP="008D478E"/>
    <w:p w:rsidR="008D478E" w:rsidRDefault="008D478E" w:rsidP="008D478E"/>
    <w:p w:rsidR="00510F3A" w:rsidRDefault="00510F3A" w:rsidP="00510F3A">
      <w:bookmarkStart w:id="2" w:name="_Hlk111988769"/>
    </w:p>
    <w:p w:rsidR="00510F3A" w:rsidRDefault="00510F3A" w:rsidP="00510F3A">
      <w:r>
        <w:t xml:space="preserve">Note: Congrats on getting this far! If you are still reading carefully, note that you will receive 5 points extra credit towards the midterm if you upload to the Canvas test assignment repository a </w:t>
      </w:r>
      <w:proofErr w:type="spellStart"/>
      <w:r>
        <w:t>craiyon</w:t>
      </w:r>
      <w:proofErr w:type="spellEnd"/>
      <w:r>
        <w:t xml:space="preserve"> generated image regarding some action prompt and a </w:t>
      </w:r>
      <w:r>
        <w:t>fairy armadillo</w:t>
      </w:r>
      <w:r>
        <w:t>.</w:t>
      </w:r>
      <w:r>
        <w:rPr>
          <w:rStyle w:val="FootnoteReference"/>
        </w:rPr>
        <w:footnoteReference w:id="2"/>
      </w:r>
      <w:r>
        <w:t xml:space="preserve"> </w:t>
      </w:r>
    </w:p>
    <w:bookmarkEnd w:id="2"/>
    <w:p w:rsidR="00510F3A" w:rsidRDefault="00510F3A" w:rsidP="00510F3A"/>
    <w:p w:rsidR="00510F3A" w:rsidRDefault="00510F3A" w:rsidP="00510F3A"/>
    <w:p w:rsidR="00510F3A" w:rsidRDefault="00510F3A" w:rsidP="00510F3A"/>
    <w:p w:rsidR="00510F3A" w:rsidRPr="00031763" w:rsidRDefault="00510F3A" w:rsidP="00510F3A">
      <w:pPr>
        <w:rPr>
          <w:b/>
          <w:bCs/>
        </w:rPr>
      </w:pPr>
      <w:bookmarkStart w:id="4" w:name="_Hlk111989173"/>
      <w:r w:rsidRPr="00031763">
        <w:rPr>
          <w:b/>
          <w:bCs/>
        </w:rPr>
        <w:t>Campus Resources</w:t>
      </w:r>
    </w:p>
    <w:p w:rsidR="00510F3A" w:rsidRDefault="00510F3A" w:rsidP="00510F3A"/>
    <w:p w:rsidR="00510F3A" w:rsidRPr="00031763" w:rsidRDefault="00510F3A" w:rsidP="00510F3A">
      <w:pPr>
        <w:rPr>
          <w:i/>
          <w:iCs/>
        </w:rPr>
      </w:pPr>
      <w:r w:rsidRPr="00031763">
        <w:rPr>
          <w:i/>
          <w:iCs/>
        </w:rPr>
        <w:t>Disability Services &amp; Academic Accommodations</w:t>
      </w:r>
    </w:p>
    <w:p w:rsidR="00510F3A" w:rsidRDefault="00510F3A" w:rsidP="00510F3A"/>
    <w:p w:rsidR="00510F3A" w:rsidRDefault="00510F3A" w:rsidP="00510F3A">
      <w:r w:rsidRPr="00031763">
        <w:t>If you are entitled to accommodations for a disability, please discuss them with your professor as soon as possible, preferably during office hours. It is the responsibility of the student to discuss his/her/their accommodations with the professor even if the disability services office sends the professor an e-mail. I am eager to help you in any way I can. For additional information about the services that ONU provides students, please visit:</w:t>
      </w:r>
      <w:r>
        <w:t xml:space="preserve"> </w:t>
      </w:r>
      <w:hyperlink r:id="rId15" w:history="1">
        <w:r w:rsidRPr="0098388E">
          <w:rPr>
            <w:rStyle w:val="Hyperlink"/>
          </w:rPr>
          <w:t>https://my.onu.edu/student_life/health_and_counseling</w:t>
        </w:r>
      </w:hyperlink>
      <w:r w:rsidRPr="00031763">
        <w:t>.</w:t>
      </w:r>
    </w:p>
    <w:p w:rsidR="00510F3A" w:rsidRDefault="00510F3A" w:rsidP="00510F3A"/>
    <w:p w:rsidR="00510F3A" w:rsidRDefault="00510F3A" w:rsidP="00510F3A">
      <w:r>
        <w:t>Additionally, in the event of continual illness where special accommodations might need to be made, please contact Melissa Verb (</w:t>
      </w:r>
      <w:hyperlink r:id="rId16" w:history="1">
        <w:r w:rsidRPr="0098388E">
          <w:rPr>
            <w:rStyle w:val="Hyperlink"/>
          </w:rPr>
          <w:t>m-verb@onu.edu</w:t>
        </w:r>
      </w:hyperlink>
      <w:r>
        <w:t xml:space="preserve">) for accommodations across all your courses, and myself for this class specifically.  The earlier that you reach out, the more time that we will both have to ensure that all progresses smoothly. Therefore, communication is key. </w:t>
      </w:r>
    </w:p>
    <w:p w:rsidR="00510F3A" w:rsidRPr="00031763" w:rsidRDefault="00510F3A" w:rsidP="00510F3A"/>
    <w:p w:rsidR="00510F3A" w:rsidRPr="008F6074" w:rsidRDefault="00510F3A" w:rsidP="00510F3A">
      <w:pPr>
        <w:rPr>
          <w:i/>
          <w:iCs/>
        </w:rPr>
      </w:pPr>
      <w:r w:rsidRPr="008F6074">
        <w:rPr>
          <w:i/>
          <w:iCs/>
        </w:rPr>
        <w:t xml:space="preserve">The </w:t>
      </w:r>
      <w:proofErr w:type="spellStart"/>
      <w:r w:rsidRPr="008F6074">
        <w:rPr>
          <w:i/>
          <w:iCs/>
        </w:rPr>
        <w:t>Heterick</w:t>
      </w:r>
      <w:proofErr w:type="spellEnd"/>
      <w:r w:rsidRPr="008F6074">
        <w:rPr>
          <w:i/>
          <w:iCs/>
        </w:rPr>
        <w:t xml:space="preserve"> Memorial Library</w:t>
      </w:r>
    </w:p>
    <w:p w:rsidR="00510F3A" w:rsidRDefault="00510F3A" w:rsidP="00510F3A">
      <w:r w:rsidRPr="00031763">
        <w:t xml:space="preserve">The Library is the ideal place for you to work on your research paper and find peer-reviewed sources. You are encouraged to seek out the assistance of </w:t>
      </w:r>
      <w:proofErr w:type="spellStart"/>
      <w:r w:rsidRPr="00031763">
        <w:t>Heterick’s</w:t>
      </w:r>
      <w:proofErr w:type="spellEnd"/>
      <w:r w:rsidRPr="00031763">
        <w:t xml:space="preserve"> librarians, either in person at the Reference Desk or via email at reference@onu.edu. For this course, speaking with a librarian about the topics you research could be a very productive use of your time, both as you </w:t>
      </w:r>
      <w:r w:rsidRPr="00031763">
        <w:lastRenderedPageBreak/>
        <w:t>begin the research process and as you finalize your searches in the library’s databases. They can help you find appropriate sources for your paper.</w:t>
      </w:r>
    </w:p>
    <w:p w:rsidR="00510F3A" w:rsidRPr="00031763" w:rsidRDefault="00510F3A" w:rsidP="00510F3A"/>
    <w:p w:rsidR="00510F3A" w:rsidRPr="00031763" w:rsidRDefault="00510F3A" w:rsidP="00510F3A">
      <w:r w:rsidRPr="00031763">
        <w:t>The university assigns all first-year students a personal librarian who can help you navigate the library and research topics for the assignments that you receive in any class. You can find your personal librarian by visiting:</w:t>
      </w:r>
    </w:p>
    <w:p w:rsidR="00510F3A" w:rsidRDefault="00510F3A" w:rsidP="00510F3A">
      <w:hyperlink r:id="rId17" w:history="1">
        <w:r w:rsidRPr="008A7E8D">
          <w:rPr>
            <w:rStyle w:val="Hyperlink"/>
          </w:rPr>
          <w:t>http://www.onu.edu/academics/library/personal_librarian_program</w:t>
        </w:r>
      </w:hyperlink>
    </w:p>
    <w:p w:rsidR="00510F3A" w:rsidRPr="00031763" w:rsidRDefault="00510F3A" w:rsidP="00510F3A"/>
    <w:p w:rsidR="00510F3A" w:rsidRPr="00031763" w:rsidRDefault="00510F3A" w:rsidP="00510F3A">
      <w:pPr>
        <w:rPr>
          <w:i/>
          <w:iCs/>
        </w:rPr>
      </w:pPr>
      <w:r w:rsidRPr="00031763">
        <w:rPr>
          <w:i/>
          <w:iCs/>
        </w:rPr>
        <w:t xml:space="preserve">The Writing Center at </w:t>
      </w:r>
      <w:proofErr w:type="spellStart"/>
      <w:r w:rsidRPr="00031763">
        <w:rPr>
          <w:i/>
          <w:iCs/>
        </w:rPr>
        <w:t>Heterick</w:t>
      </w:r>
      <w:proofErr w:type="spellEnd"/>
      <w:r w:rsidRPr="00031763">
        <w:rPr>
          <w:i/>
          <w:iCs/>
        </w:rPr>
        <w:t xml:space="preserve"> Memorial Library</w:t>
      </w:r>
    </w:p>
    <w:p w:rsidR="00510F3A" w:rsidRPr="00031763" w:rsidRDefault="00510F3A" w:rsidP="00510F3A">
      <w:r w:rsidRPr="00031763">
        <w:t xml:space="preserve">The peer tutors at the Writing Center offer free tutoring to help you work through any stage of the writing process from brainstorming to polishing a final draft. You can schedule an appointment for a 30 or 60-minute one-on-one tutoring session by going to </w:t>
      </w:r>
      <w:proofErr w:type="spellStart"/>
      <w:r w:rsidRPr="00031763">
        <w:t>Heterick</w:t>
      </w:r>
      <w:proofErr w:type="spellEnd"/>
      <w:r w:rsidRPr="00031763">
        <w:t xml:space="preserve"> 209, calling (419) 772-2186, or visiting https://onu.mywconline.com. To get feedback without an appointment: 1. Write in the online writing room where a tutor is available to answer questions as you work, 2. Request written comments on your writing, or 3. Email writing-related questions to writing-help@onu.edu. For more information about the Writing Center's services, visit: https://my.onu.edu/academics/resources/the_writing_center.</w:t>
      </w:r>
    </w:p>
    <w:p w:rsidR="00510F3A" w:rsidRDefault="00510F3A" w:rsidP="00510F3A">
      <w:r w:rsidRPr="00031763">
        <w:t>If you want to consult with a tutor but cannot make it into the Writing Center, you are welcome to email your questions to writing-help@onu.edu and a tutor will respond during normal tutoring hours. The Writing Center does not provide feedback or schedule appointments using this email address, but any questions you have about your writing or the writing process are more than welcome!</w:t>
      </w:r>
    </w:p>
    <w:p w:rsidR="00510F3A" w:rsidRDefault="00510F3A" w:rsidP="00510F3A"/>
    <w:p w:rsidR="00510F3A" w:rsidRDefault="00510F3A" w:rsidP="00510F3A">
      <w:r>
        <w:t xml:space="preserve">While I will always do my best to read over any drafts submitted early, I will take into consideration the feedback that you implement into your papers given a confirmed meeting with the writing center. This will result in some positive increase in your grade from what I otherwise would have given. </w:t>
      </w:r>
    </w:p>
    <w:p w:rsidR="00510F3A" w:rsidRPr="004C1E59" w:rsidRDefault="00510F3A" w:rsidP="00510F3A">
      <w:r w:rsidRPr="004C1E59">
        <w:rPr>
          <w:i/>
          <w:iCs/>
        </w:rPr>
        <w:t xml:space="preserve"> </w:t>
      </w:r>
      <w:r w:rsidRPr="004C1E59">
        <w:t xml:space="preserve">  </w:t>
      </w:r>
    </w:p>
    <w:p w:rsidR="00510F3A" w:rsidRPr="00084D84" w:rsidRDefault="00510F3A" w:rsidP="00510F3A">
      <w:pPr>
        <w:pStyle w:val="ListParagraph"/>
        <w:ind w:left="1080"/>
      </w:pPr>
      <w:r>
        <w:t xml:space="preserve">  </w:t>
      </w:r>
    </w:p>
    <w:bookmarkEnd w:id="4"/>
    <w:p w:rsidR="00510F3A" w:rsidRDefault="00510F3A" w:rsidP="00510F3A"/>
    <w:p w:rsidR="008D478E" w:rsidRDefault="008D478E" w:rsidP="008D478E"/>
    <w:p w:rsidR="00F434F2" w:rsidRPr="008D478E" w:rsidRDefault="00F434F2" w:rsidP="00CB6EF9"/>
    <w:sectPr w:rsidR="00F434F2" w:rsidRPr="008D478E">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5E39" w:rsidRDefault="00535E39" w:rsidP="003F00DD">
      <w:r>
        <w:separator/>
      </w:r>
    </w:p>
  </w:endnote>
  <w:endnote w:type="continuationSeparator" w:id="0">
    <w:p w:rsidR="00535E39" w:rsidRDefault="00535E39" w:rsidP="003F0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3714294"/>
      <w:docPartObj>
        <w:docPartGallery w:val="Page Numbers (Bottom of Page)"/>
        <w:docPartUnique/>
      </w:docPartObj>
    </w:sdtPr>
    <w:sdtEndPr>
      <w:rPr>
        <w:noProof/>
      </w:rPr>
    </w:sdtEndPr>
    <w:sdtContent>
      <w:p w:rsidR="009F4055" w:rsidRDefault="009F405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9F4055" w:rsidRDefault="009F40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5E39" w:rsidRDefault="00535E39" w:rsidP="003F00DD">
      <w:r>
        <w:separator/>
      </w:r>
    </w:p>
  </w:footnote>
  <w:footnote w:type="continuationSeparator" w:id="0">
    <w:p w:rsidR="00535E39" w:rsidRDefault="00535E39" w:rsidP="003F00DD">
      <w:r>
        <w:continuationSeparator/>
      </w:r>
    </w:p>
  </w:footnote>
  <w:footnote w:id="1">
    <w:p w:rsidR="009F4055" w:rsidRDefault="009F4055" w:rsidP="003F00DD">
      <w:pPr>
        <w:pStyle w:val="FootnoteText"/>
      </w:pPr>
      <w:r>
        <w:rPr>
          <w:rStyle w:val="FootnoteReference"/>
        </w:rPr>
        <w:footnoteRef/>
      </w:r>
      <w:r>
        <w:t xml:space="preserve"> Professional advice: under no circumstance should you email professors and ask if you “missed anything important.” </w:t>
      </w:r>
    </w:p>
  </w:footnote>
  <w:footnote w:id="2">
    <w:p w:rsidR="00510F3A" w:rsidRDefault="00510F3A" w:rsidP="00510F3A">
      <w:pPr>
        <w:pStyle w:val="FootnoteText"/>
      </w:pPr>
      <w:r>
        <w:rPr>
          <w:rStyle w:val="FootnoteReference"/>
        </w:rPr>
        <w:footnoteRef/>
      </w:r>
      <w:r>
        <w:t xml:space="preserve"> Link to the site: </w:t>
      </w:r>
      <w:hyperlink r:id="rId1" w:history="1">
        <w:r w:rsidRPr="0098388E">
          <w:rPr>
            <w:rStyle w:val="Hyperlink"/>
          </w:rPr>
          <w:t>https://www.craiyon.c</w:t>
        </w:r>
        <w:r w:rsidRPr="0098388E">
          <w:rPr>
            <w:rStyle w:val="Hyperlink"/>
          </w:rPr>
          <w:t>o</w:t>
        </w:r>
        <w:r w:rsidRPr="0098388E">
          <w:rPr>
            <w:rStyle w:val="Hyperlink"/>
          </w:rPr>
          <w:t>m/</w:t>
        </w:r>
      </w:hyperlink>
    </w:p>
    <w:p w:rsidR="00510F3A" w:rsidRDefault="00510F3A" w:rsidP="00510F3A">
      <w:pPr>
        <w:pStyle w:val="FootnoteText"/>
      </w:pPr>
      <w:r>
        <w:t>As for prompt, and example might be, “</w:t>
      </w:r>
      <w:r w:rsidR="001D0FAE">
        <w:t>fairy armadillo</w:t>
      </w:r>
      <w:r w:rsidR="001D0FAE">
        <w:t>s elect a member to Congress</w:t>
      </w:r>
      <w:r>
        <w:t xml:space="preserve">,” or some such. Be sure to make clear the prompt in the image upload. </w:t>
      </w:r>
      <w:bookmarkStart w:id="3" w:name="_GoBack"/>
      <w:bookmarkEnd w:id="3"/>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4F04B2"/>
    <w:multiLevelType w:val="hybridMultilevel"/>
    <w:tmpl w:val="07FEE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52D56DA"/>
    <w:multiLevelType w:val="hybridMultilevel"/>
    <w:tmpl w:val="0F1E52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F174EA5"/>
    <w:multiLevelType w:val="hybridMultilevel"/>
    <w:tmpl w:val="A2CE659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99256AD"/>
    <w:multiLevelType w:val="hybridMultilevel"/>
    <w:tmpl w:val="A9944618"/>
    <w:lvl w:ilvl="0" w:tplc="6DAA8B40">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70C5595"/>
    <w:multiLevelType w:val="hybridMultilevel"/>
    <w:tmpl w:val="3B9420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AFD2107"/>
    <w:multiLevelType w:val="hybridMultilevel"/>
    <w:tmpl w:val="6A26C0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2E7271"/>
    <w:multiLevelType w:val="hybridMultilevel"/>
    <w:tmpl w:val="EF8C713C"/>
    <w:lvl w:ilvl="0" w:tplc="C48E290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1"/>
  </w:num>
  <w:num w:numId="4">
    <w:abstractNumId w:val="5"/>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40B"/>
    <w:rsid w:val="0004640B"/>
    <w:rsid w:val="001C73CC"/>
    <w:rsid w:val="001D0FAE"/>
    <w:rsid w:val="0024050C"/>
    <w:rsid w:val="002461E0"/>
    <w:rsid w:val="002950AD"/>
    <w:rsid w:val="002D6DA5"/>
    <w:rsid w:val="00316362"/>
    <w:rsid w:val="00343BDE"/>
    <w:rsid w:val="00354E30"/>
    <w:rsid w:val="003F00DD"/>
    <w:rsid w:val="00493627"/>
    <w:rsid w:val="004C38D3"/>
    <w:rsid w:val="00510F3A"/>
    <w:rsid w:val="00535E39"/>
    <w:rsid w:val="0079107F"/>
    <w:rsid w:val="008D478E"/>
    <w:rsid w:val="008F721B"/>
    <w:rsid w:val="00905666"/>
    <w:rsid w:val="009E12B3"/>
    <w:rsid w:val="009F4055"/>
    <w:rsid w:val="00AE767E"/>
    <w:rsid w:val="00BE265D"/>
    <w:rsid w:val="00C13EEB"/>
    <w:rsid w:val="00C14480"/>
    <w:rsid w:val="00CB6EF9"/>
    <w:rsid w:val="00E56514"/>
    <w:rsid w:val="00E97BE9"/>
    <w:rsid w:val="00ED0421"/>
    <w:rsid w:val="00F434F2"/>
    <w:rsid w:val="00F56545"/>
    <w:rsid w:val="00FE29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B0FA2"/>
  <w15:chartTrackingRefBased/>
  <w15:docId w15:val="{1226CA67-1671-464E-90B9-EBBAC1A8C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4640B"/>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8D478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4640B"/>
    <w:rPr>
      <w:rFonts w:cs="Times New Roman"/>
      <w:color w:val="0000FF"/>
      <w:u w:val="single"/>
    </w:rPr>
  </w:style>
  <w:style w:type="paragraph" w:styleId="ListParagraph">
    <w:name w:val="List Paragraph"/>
    <w:basedOn w:val="Normal"/>
    <w:uiPriority w:val="1"/>
    <w:qFormat/>
    <w:rsid w:val="0004640B"/>
    <w:pPr>
      <w:ind w:left="720"/>
      <w:contextualSpacing/>
    </w:pPr>
  </w:style>
  <w:style w:type="paragraph" w:customStyle="1" w:styleId="Default">
    <w:name w:val="Default"/>
    <w:rsid w:val="0004640B"/>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3F00DD"/>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3F00DD"/>
    <w:rPr>
      <w:sz w:val="20"/>
      <w:szCs w:val="20"/>
    </w:rPr>
  </w:style>
  <w:style w:type="character" w:styleId="FootnoteReference">
    <w:name w:val="footnote reference"/>
    <w:basedOn w:val="DefaultParagraphFont"/>
    <w:uiPriority w:val="99"/>
    <w:semiHidden/>
    <w:unhideWhenUsed/>
    <w:rsid w:val="003F00DD"/>
    <w:rPr>
      <w:vertAlign w:val="superscript"/>
    </w:rPr>
  </w:style>
  <w:style w:type="character" w:customStyle="1" w:styleId="Heading2Char">
    <w:name w:val="Heading 2 Char"/>
    <w:basedOn w:val="DefaultParagraphFont"/>
    <w:link w:val="Heading2"/>
    <w:uiPriority w:val="9"/>
    <w:rsid w:val="008D478E"/>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9F40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4055"/>
    <w:pPr>
      <w:tabs>
        <w:tab w:val="center" w:pos="4680"/>
        <w:tab w:val="right" w:pos="9360"/>
      </w:tabs>
    </w:pPr>
  </w:style>
  <w:style w:type="character" w:customStyle="1" w:styleId="HeaderChar">
    <w:name w:val="Header Char"/>
    <w:basedOn w:val="DefaultParagraphFont"/>
    <w:link w:val="Header"/>
    <w:uiPriority w:val="99"/>
    <w:rsid w:val="009F405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F4055"/>
    <w:pPr>
      <w:tabs>
        <w:tab w:val="center" w:pos="4680"/>
        <w:tab w:val="right" w:pos="9360"/>
      </w:tabs>
    </w:pPr>
  </w:style>
  <w:style w:type="character" w:customStyle="1" w:styleId="FooterChar">
    <w:name w:val="Footer Char"/>
    <w:basedOn w:val="DefaultParagraphFont"/>
    <w:link w:val="Footer"/>
    <w:uiPriority w:val="99"/>
    <w:rsid w:val="009F4055"/>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2461E0"/>
    <w:rPr>
      <w:color w:val="605E5C"/>
      <w:shd w:val="clear" w:color="auto" w:fill="E1DFDD"/>
    </w:rPr>
  </w:style>
  <w:style w:type="character" w:styleId="FollowedHyperlink">
    <w:name w:val="FollowedHyperlink"/>
    <w:basedOn w:val="DefaultParagraphFont"/>
    <w:uiPriority w:val="99"/>
    <w:semiHidden/>
    <w:unhideWhenUsed/>
    <w:rsid w:val="00510F3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lbAbyDqHveg?si=jmL_JckndLuii1-b" TargetMode="External"/><Relationship Id="rId13" Type="http://schemas.openxmlformats.org/officeDocument/2006/relationships/hyperlink" Target="https://rollcall.com/2021/03/17/voters-to-congress-are-you-listening/"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curiel@onu.edu" TargetMode="External"/><Relationship Id="rId12" Type="http://schemas.openxmlformats.org/officeDocument/2006/relationships/hyperlink" Target="https://apnews.com/article/tuberville-military-holds-senate-officers-45c4230a8aee5222bf32b43823e29acc" TargetMode="External"/><Relationship Id="rId17" Type="http://schemas.openxmlformats.org/officeDocument/2006/relationships/hyperlink" Target="http://www.onu.edu/academics/library/personal_librarian_program" TargetMode="External"/><Relationship Id="rId2" Type="http://schemas.openxmlformats.org/officeDocument/2006/relationships/styles" Target="styles.xml"/><Relationship Id="rId16" Type="http://schemas.openxmlformats.org/officeDocument/2006/relationships/hyperlink" Target="mailto:m-verb@onu.edu"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ewrepublic.com/post/173963/republicans-taking-credit-infrastructure-bill-voted-against" TargetMode="External"/><Relationship Id="rId5" Type="http://schemas.openxmlformats.org/officeDocument/2006/relationships/footnotes" Target="footnotes.xml"/><Relationship Id="rId15" Type="http://schemas.openxmlformats.org/officeDocument/2006/relationships/hyperlink" Target="https://my.onu.edu/student_life/health_and_counseling" TargetMode="External"/><Relationship Id="rId10" Type="http://schemas.openxmlformats.org/officeDocument/2006/relationships/hyperlink" Target="https://www.politico.com/news/2023/05/30/debt-ceiling-deal-house-rules-committee-republicans-00099245"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pewresearch.org/short-reads/2023/02/07/the-changing-face-of-congress/" TargetMode="External"/><Relationship Id="rId14" Type="http://schemas.openxmlformats.org/officeDocument/2006/relationships/hyperlink" Target="https://www.nbcnews.com/politics/congress/marjorie-taylor-greene-calls-lauren-boebert-little-b-house-floor-gop-p-rcna90592"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raiy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1099</TotalTime>
  <Pages>10</Pages>
  <Words>3646</Words>
  <Characters>20787</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ONU</Company>
  <LinksUpToDate>false</LinksUpToDate>
  <CharactersWithSpaces>24385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Curiel</dc:creator>
  <cp:keywords/>
  <dc:description/>
  <cp:lastModifiedBy>John Curiel</cp:lastModifiedBy>
  <cp:revision>10</cp:revision>
  <dcterms:created xsi:type="dcterms:W3CDTF">2023-08-21T19:13:00Z</dcterms:created>
  <dcterms:modified xsi:type="dcterms:W3CDTF">2023-08-22T15:33:00Z</dcterms:modified>
</cp:coreProperties>
</file>